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F" w:rsidRPr="002D0EA9" w:rsidRDefault="00DD760F" w:rsidP="007942E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ОРЛОВСКИЙ РАЙОН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КАМЫШЕВСКОЕ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D760F" w:rsidRDefault="00DD760F" w:rsidP="000569B2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6F5E3A" w:rsidRDefault="00343010" w:rsidP="00F37DD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.11.2022</w:t>
      </w:r>
      <w:r w:rsidR="00DD760F" w:rsidRPr="006476E9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03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х. Камышевка  </w:t>
      </w:r>
    </w:p>
    <w:p w:rsidR="00DD760F" w:rsidRPr="006F5E3A" w:rsidRDefault="00DD760F" w:rsidP="006F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0F" w:rsidRPr="00F37DD4" w:rsidRDefault="00343010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назначении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Камышевского сельского поселения 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2023 год и на плановый период 2024 и 2025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DD760F" w:rsidRPr="00F37DD4" w:rsidRDefault="00DD760F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760F" w:rsidRPr="00B860B7" w:rsidRDefault="00DD760F" w:rsidP="00B860B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района на 2023 год и на плановый период 2024 и 2025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статьей 13 У</w:t>
      </w:r>
      <w:r w:rsidRPr="008D690E">
        <w:rPr>
          <w:rFonts w:ascii="Times New Roman" w:hAnsi="Times New Roman" w:cs="Times New Roman"/>
          <w:sz w:val="28"/>
          <w:szCs w:val="28"/>
        </w:rPr>
        <w:t>става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«Камышевское</w:t>
      </w:r>
      <w:r w:rsidRPr="008D69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6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Собрания депутатов 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Орловского района  от 30.12.2019 № 128 «Об утверждении Положения «О порядке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в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ниципальном образовании «Камышевское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,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Собрания депутатов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 от 27.12.2018 года №97 «О бюджетном процессе в Камышевском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</w:p>
    <w:p w:rsidR="00DD760F" w:rsidRPr="00F37DD4" w:rsidRDefault="00DD760F" w:rsidP="00942C9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1.Назначить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Камышевского сельского поселения Орловского района «О бюджете Камышевского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2023 год и на плановый период 2024 и 2025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но проекту решения Собрания депутатов Камышевского сельского поселения 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>«О бюджете Камышевского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2023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новый период 2024 и 2025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(далее - уполномоченный орган),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 5 человек. Определить  состав уполномоченного органа согласно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приложению № 1 к постановлению.</w:t>
      </w:r>
    </w:p>
    <w:p w:rsidR="00DD760F" w:rsidRPr="00942C9F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замечания и предложения граждан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2023 год и на плановый период 2024 и 2025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принимаются в 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 уполномоченным органом </w:t>
      </w:r>
      <w:r w:rsidR="00343010" w:rsidRPr="00D073D7">
        <w:rPr>
          <w:rFonts w:ascii="Times New Roman" w:hAnsi="Times New Roman" w:cs="Times New Roman"/>
          <w:sz w:val="28"/>
          <w:szCs w:val="28"/>
          <w:lang w:eastAsia="ru-RU"/>
        </w:rPr>
        <w:t>с 28.11.2022 года до 05</w:t>
      </w:r>
      <w:r w:rsidR="00CD6B23" w:rsidRPr="00D073D7">
        <w:rPr>
          <w:rFonts w:ascii="Times New Roman" w:hAnsi="Times New Roman" w:cs="Times New Roman"/>
          <w:sz w:val="28"/>
          <w:szCs w:val="28"/>
          <w:lang w:eastAsia="ru-RU"/>
        </w:rPr>
        <w:t>.12.2022</w:t>
      </w:r>
      <w:r w:rsidRPr="00D073D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7" w:history="1"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sp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29308@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donpac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887963" w:rsidRDefault="00DD760F" w:rsidP="00887963">
      <w:pPr>
        <w:pStyle w:val="aa"/>
        <w:ind w:firstLine="851"/>
        <w:rPr>
          <w:sz w:val="28"/>
          <w:szCs w:val="28"/>
        </w:rPr>
      </w:pPr>
      <w:r w:rsidRPr="00887963">
        <w:rPr>
          <w:sz w:val="28"/>
          <w:szCs w:val="28"/>
        </w:rPr>
        <w:t xml:space="preserve">4. Публичные слушания провести  </w:t>
      </w:r>
      <w:r w:rsidR="00343010" w:rsidRPr="00D073D7">
        <w:rPr>
          <w:sz w:val="28"/>
          <w:szCs w:val="28"/>
        </w:rPr>
        <w:t>06</w:t>
      </w:r>
      <w:r w:rsidR="00CD6B23" w:rsidRPr="00D073D7">
        <w:rPr>
          <w:sz w:val="28"/>
          <w:szCs w:val="28"/>
        </w:rPr>
        <w:t>.12.2022</w:t>
      </w:r>
      <w:r w:rsidR="00D073D7">
        <w:rPr>
          <w:sz w:val="28"/>
          <w:szCs w:val="28"/>
        </w:rPr>
        <w:t xml:space="preserve"> года в 13</w:t>
      </w:r>
      <w:bookmarkStart w:id="0" w:name="_GoBack"/>
      <w:bookmarkEnd w:id="0"/>
      <w:r w:rsidRPr="00D073D7">
        <w:rPr>
          <w:sz w:val="28"/>
          <w:szCs w:val="28"/>
        </w:rPr>
        <w:t xml:space="preserve"> часов</w:t>
      </w:r>
      <w:r w:rsidRPr="00887963">
        <w:rPr>
          <w:sz w:val="28"/>
          <w:szCs w:val="28"/>
        </w:rPr>
        <w:t xml:space="preserve"> в актовом зале Администрации Камышевского сельского поселения по адресу: 347525, Ростовская область, Орловский район, х. Камышевка, ул. Школьная, 63.</w:t>
      </w:r>
    </w:p>
    <w:p w:rsidR="00DD760F" w:rsidRPr="00887963" w:rsidRDefault="00DD760F" w:rsidP="00887963">
      <w:pPr>
        <w:pStyle w:val="aa"/>
        <w:ind w:firstLine="851"/>
        <w:rPr>
          <w:sz w:val="28"/>
          <w:szCs w:val="28"/>
        </w:rPr>
      </w:pPr>
      <w:r w:rsidRPr="00887963">
        <w:rPr>
          <w:sz w:val="28"/>
          <w:szCs w:val="28"/>
        </w:rPr>
        <w:t>5. Протокол и результаты публичных слушаний, а также сообщение о том, что состоялось обсуждение проекта решения Собрания депутатов Камышевского сельского поселения «О бюджете Камышевского сельского пос</w:t>
      </w:r>
      <w:r w:rsidR="00CD6B23">
        <w:rPr>
          <w:sz w:val="28"/>
          <w:szCs w:val="28"/>
        </w:rPr>
        <w:t>еления Орловского района на 2023 год и на плановый период 2024 и 2025</w:t>
      </w:r>
      <w:r w:rsidRPr="00887963">
        <w:rPr>
          <w:sz w:val="28"/>
          <w:szCs w:val="28"/>
        </w:rPr>
        <w:t xml:space="preserve"> годов», об отсутствии или наличии предложений граждан с их перечислением опубликовать в информационном бюллетене и разместить на официальной сайте Администрации Камышевского сельского поселения в сети Интернет.</w:t>
      </w:r>
    </w:p>
    <w:p w:rsidR="00DD760F" w:rsidRPr="00887963" w:rsidRDefault="00DD760F" w:rsidP="00887963">
      <w:pPr>
        <w:pStyle w:val="aa"/>
        <w:ind w:firstLine="680"/>
        <w:rPr>
          <w:sz w:val="28"/>
          <w:szCs w:val="28"/>
        </w:rPr>
      </w:pPr>
      <w:r w:rsidRPr="00887963">
        <w:rPr>
          <w:sz w:val="28"/>
          <w:szCs w:val="28"/>
        </w:rPr>
        <w:t>6. Настоящее постановление подлежит одновременному опубликованию с проектом решения Собрания депутатов Камышевского сельского поселения «О бюджете Камышевского сельского пос</w:t>
      </w:r>
      <w:r w:rsidR="00CD6B23">
        <w:rPr>
          <w:sz w:val="28"/>
          <w:szCs w:val="28"/>
        </w:rPr>
        <w:t>еления Орловского района на 2023 год и на плановый период 2024 и 2025</w:t>
      </w:r>
      <w:r w:rsidRPr="00887963">
        <w:rPr>
          <w:sz w:val="28"/>
          <w:szCs w:val="28"/>
        </w:rPr>
        <w:t xml:space="preserve"> годов»,  и вступает в силу со дня его официального опубликования.</w:t>
      </w:r>
    </w:p>
    <w:p w:rsidR="00DD760F" w:rsidRPr="00C155C1" w:rsidRDefault="00DD760F" w:rsidP="0088796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5C1">
        <w:rPr>
          <w:rFonts w:ascii="Times New Roman" w:hAnsi="Times New Roman" w:cs="Times New Roman"/>
          <w:sz w:val="28"/>
          <w:szCs w:val="28"/>
          <w:lang w:eastAsia="ru-RU"/>
        </w:rPr>
        <w:t>Ознакомиться с материалами  проекта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Собрания депутатов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Орлов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района «О бюджете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2023 год и на плановый период 2024 и 2025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можно на информационных стендах,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змещенных на территории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общественно доступных местах и на официальном сайте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«Камышевское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267B3B" w:rsidRDefault="00DD760F" w:rsidP="00267B3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W w:w="13894" w:type="dxa"/>
        <w:tblLook w:val="00A0"/>
      </w:tblPr>
      <w:tblGrid>
        <w:gridCol w:w="9108"/>
        <w:gridCol w:w="4786"/>
      </w:tblGrid>
      <w:tr w:rsidR="00DD760F" w:rsidRPr="00AC6571">
        <w:tc>
          <w:tcPr>
            <w:tcW w:w="9108" w:type="dxa"/>
          </w:tcPr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D760F" w:rsidRPr="00592EE2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                 С.Б.Подвинцев                  </w:t>
            </w:r>
          </w:p>
        </w:tc>
        <w:tc>
          <w:tcPr>
            <w:tcW w:w="4786" w:type="dxa"/>
          </w:tcPr>
          <w:p w:rsidR="00DD760F" w:rsidRPr="00592EE2" w:rsidRDefault="00DD760F" w:rsidP="002854F9">
            <w:pPr>
              <w:ind w:lef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592EE2" w:rsidRDefault="00DD760F" w:rsidP="002854F9">
            <w:pPr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0F" w:rsidRPr="00CA00EE" w:rsidRDefault="00CD6B23" w:rsidP="00CD6B2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760F" w:rsidRPr="00CA00EE" w:rsidRDefault="00DD760F" w:rsidP="00895D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639"/>
      </w:tblGrid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77920" w:rsidRDefault="00D77920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к постановлению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председателя С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обрания депутатов-главы Камышевского</w:t>
            </w: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D760F" w:rsidRPr="00D073D7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D073D7"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25</w:t>
            </w:r>
            <w:r w:rsidR="00CD6B23"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.11.2022</w:t>
            </w:r>
            <w:r w:rsidR="00694F53"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</w:t>
            </w:r>
            <w:r w:rsidR="00D073D7"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03</w:t>
            </w: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публичных слушаний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решения Собрания депутатов Камышевского сельского поселения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</w:t>
            </w:r>
          </w:p>
          <w:p w:rsidR="00DD760F" w:rsidRPr="0094564D" w:rsidRDefault="00CD6B23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Орловского района на 2023</w:t>
            </w:r>
            <w:r w:rsidR="00DD760F"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2024 и 2025</w:t>
            </w:r>
            <w:r w:rsidR="00DD760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DD760F" w:rsidRPr="0094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60F" w:rsidRPr="0094564D" w:rsidRDefault="00DD760F" w:rsidP="008B362B">
            <w:pPr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DD760F" w:rsidP="0094564D">
            <w:pPr>
              <w:keepNext/>
              <w:framePr w:hSpace="180" w:wrap="auto" w:hAnchor="text" w:y="-930"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1. Подвинцев Сергей Борисович, председатель Собрания депутатов  - Глава Камышевского сельского поселения, председатель комиссии по бюджету, налогам и муниципальной собственности;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2. Канатова Валентина Егоровна, глава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        3.Воробинская Татьяна Александровна, ведущий специалист              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07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73D7" w:rsidRPr="00D073D7">
              <w:rPr>
                <w:rFonts w:ascii="Times New Roman" w:hAnsi="Times New Roman" w:cs="Times New Roman"/>
                <w:sz w:val="28"/>
                <w:szCs w:val="28"/>
              </w:rPr>
              <w:t>.Чуб Ирина Анатольевна</w:t>
            </w:r>
            <w:r w:rsidR="007942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3D7" w:rsidRPr="00D073D7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</w:t>
            </w:r>
            <w:r w:rsidRPr="00D073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5. Котло Андрей Иванович, представитель муниципальной казачьей дружины;</w:t>
            </w: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tabs>
                <w:tab w:val="left" w:pos="1425"/>
              </w:tabs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60F" w:rsidRPr="00CB2FDA" w:rsidRDefault="00DD760F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760F" w:rsidRPr="00CB2FDA" w:rsidSect="00942C9F">
      <w:footerReference w:type="default" r:id="rId8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36" w:rsidRDefault="00B34536">
      <w:pPr>
        <w:spacing w:after="0" w:line="240" w:lineRule="auto"/>
      </w:pPr>
      <w:r>
        <w:separator/>
      </w:r>
    </w:p>
  </w:endnote>
  <w:endnote w:type="continuationSeparator" w:id="1">
    <w:p w:rsidR="00B34536" w:rsidRDefault="00B3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F" w:rsidRDefault="00C7015D">
    <w:pPr>
      <w:pStyle w:val="a3"/>
      <w:jc w:val="right"/>
    </w:pPr>
    <w:r>
      <w:fldChar w:fldCharType="begin"/>
    </w:r>
    <w:r w:rsidR="00343010">
      <w:instrText xml:space="preserve"> PAGE   \* MERGEFORMAT </w:instrText>
    </w:r>
    <w:r>
      <w:fldChar w:fldCharType="separate"/>
    </w:r>
    <w:r w:rsidR="007942E8">
      <w:rPr>
        <w:noProof/>
      </w:rPr>
      <w:t>3</w:t>
    </w:r>
    <w:r>
      <w:rPr>
        <w:noProof/>
      </w:rPr>
      <w:fldChar w:fldCharType="end"/>
    </w:r>
  </w:p>
  <w:p w:rsidR="00DD760F" w:rsidRDefault="00DD76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36" w:rsidRDefault="00B34536">
      <w:pPr>
        <w:spacing w:after="0" w:line="240" w:lineRule="auto"/>
      </w:pPr>
      <w:r>
        <w:separator/>
      </w:r>
    </w:p>
  </w:footnote>
  <w:footnote w:type="continuationSeparator" w:id="1">
    <w:p w:rsidR="00B34536" w:rsidRDefault="00B3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</w:lvl>
    <w:lvl w:ilvl="2" w:tplc="0419001B">
      <w:start w:val="1"/>
      <w:numFmt w:val="lowerRoman"/>
      <w:lvlText w:val="%3."/>
      <w:lvlJc w:val="right"/>
      <w:pPr>
        <w:ind w:left="1205" w:hanging="180"/>
      </w:pPr>
    </w:lvl>
    <w:lvl w:ilvl="3" w:tplc="0419000F">
      <w:start w:val="1"/>
      <w:numFmt w:val="decimal"/>
      <w:lvlText w:val="%4."/>
      <w:lvlJc w:val="left"/>
      <w:pPr>
        <w:ind w:left="1925" w:hanging="360"/>
      </w:pPr>
    </w:lvl>
    <w:lvl w:ilvl="4" w:tplc="04190019">
      <w:start w:val="1"/>
      <w:numFmt w:val="lowerLetter"/>
      <w:lvlText w:val="%5."/>
      <w:lvlJc w:val="left"/>
      <w:pPr>
        <w:ind w:left="2645" w:hanging="360"/>
      </w:pPr>
    </w:lvl>
    <w:lvl w:ilvl="5" w:tplc="0419001B">
      <w:start w:val="1"/>
      <w:numFmt w:val="lowerRoman"/>
      <w:lvlText w:val="%6."/>
      <w:lvlJc w:val="right"/>
      <w:pPr>
        <w:ind w:left="3365" w:hanging="180"/>
      </w:pPr>
    </w:lvl>
    <w:lvl w:ilvl="6" w:tplc="0419000F">
      <w:start w:val="1"/>
      <w:numFmt w:val="decimal"/>
      <w:lvlText w:val="%7."/>
      <w:lvlJc w:val="left"/>
      <w:pPr>
        <w:ind w:left="4085" w:hanging="360"/>
      </w:pPr>
    </w:lvl>
    <w:lvl w:ilvl="7" w:tplc="04190019">
      <w:start w:val="1"/>
      <w:numFmt w:val="lowerLetter"/>
      <w:lvlText w:val="%8."/>
      <w:lvlJc w:val="left"/>
      <w:pPr>
        <w:ind w:left="4805" w:hanging="360"/>
      </w:pPr>
    </w:lvl>
    <w:lvl w:ilvl="8" w:tplc="0419001B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DA"/>
    <w:rsid w:val="00002749"/>
    <w:rsid w:val="000047A1"/>
    <w:rsid w:val="00052423"/>
    <w:rsid w:val="000569B2"/>
    <w:rsid w:val="00073CCB"/>
    <w:rsid w:val="0007702E"/>
    <w:rsid w:val="00082811"/>
    <w:rsid w:val="0009036C"/>
    <w:rsid w:val="00093379"/>
    <w:rsid w:val="00096F7D"/>
    <w:rsid w:val="000A4051"/>
    <w:rsid w:val="000A6211"/>
    <w:rsid w:val="000D6F9C"/>
    <w:rsid w:val="000F270B"/>
    <w:rsid w:val="000F743A"/>
    <w:rsid w:val="00100E53"/>
    <w:rsid w:val="00105FCD"/>
    <w:rsid w:val="00110405"/>
    <w:rsid w:val="001121B1"/>
    <w:rsid w:val="00123168"/>
    <w:rsid w:val="00124379"/>
    <w:rsid w:val="001312B9"/>
    <w:rsid w:val="001456DA"/>
    <w:rsid w:val="00182297"/>
    <w:rsid w:val="00185370"/>
    <w:rsid w:val="001A6CDF"/>
    <w:rsid w:val="001B49CF"/>
    <w:rsid w:val="001C2635"/>
    <w:rsid w:val="001C4467"/>
    <w:rsid w:val="001D6945"/>
    <w:rsid w:val="001E10B7"/>
    <w:rsid w:val="001F6437"/>
    <w:rsid w:val="002330FD"/>
    <w:rsid w:val="00243142"/>
    <w:rsid w:val="00243A80"/>
    <w:rsid w:val="00267B3B"/>
    <w:rsid w:val="002761DE"/>
    <w:rsid w:val="0027760E"/>
    <w:rsid w:val="002854F9"/>
    <w:rsid w:val="00292F06"/>
    <w:rsid w:val="002C4C06"/>
    <w:rsid w:val="002D0EA9"/>
    <w:rsid w:val="002D242C"/>
    <w:rsid w:val="002D27A4"/>
    <w:rsid w:val="002E1BBA"/>
    <w:rsid w:val="002E375C"/>
    <w:rsid w:val="00316204"/>
    <w:rsid w:val="00327DCD"/>
    <w:rsid w:val="00341983"/>
    <w:rsid w:val="00343010"/>
    <w:rsid w:val="00390E81"/>
    <w:rsid w:val="003B2608"/>
    <w:rsid w:val="004029D2"/>
    <w:rsid w:val="00411CF0"/>
    <w:rsid w:val="00417729"/>
    <w:rsid w:val="0043384D"/>
    <w:rsid w:val="0044018D"/>
    <w:rsid w:val="00457FFD"/>
    <w:rsid w:val="004654F9"/>
    <w:rsid w:val="004C0858"/>
    <w:rsid w:val="004E029C"/>
    <w:rsid w:val="004F0C8C"/>
    <w:rsid w:val="0050760E"/>
    <w:rsid w:val="00520BC8"/>
    <w:rsid w:val="00520C29"/>
    <w:rsid w:val="00526881"/>
    <w:rsid w:val="0052739E"/>
    <w:rsid w:val="00541EA3"/>
    <w:rsid w:val="00563CF5"/>
    <w:rsid w:val="00570661"/>
    <w:rsid w:val="005904B9"/>
    <w:rsid w:val="00592EE2"/>
    <w:rsid w:val="005962A9"/>
    <w:rsid w:val="005A69CA"/>
    <w:rsid w:val="005B628C"/>
    <w:rsid w:val="005D5222"/>
    <w:rsid w:val="005E0C97"/>
    <w:rsid w:val="005E7BA7"/>
    <w:rsid w:val="005F5D5A"/>
    <w:rsid w:val="005F7EC1"/>
    <w:rsid w:val="00600C24"/>
    <w:rsid w:val="006173C3"/>
    <w:rsid w:val="00633F4E"/>
    <w:rsid w:val="006476E9"/>
    <w:rsid w:val="00664898"/>
    <w:rsid w:val="00673B80"/>
    <w:rsid w:val="00687206"/>
    <w:rsid w:val="00690B8F"/>
    <w:rsid w:val="00694F53"/>
    <w:rsid w:val="006C5BA0"/>
    <w:rsid w:val="006C73EC"/>
    <w:rsid w:val="006D18C7"/>
    <w:rsid w:val="006D56CB"/>
    <w:rsid w:val="006F5E3A"/>
    <w:rsid w:val="007175F8"/>
    <w:rsid w:val="00722A72"/>
    <w:rsid w:val="00724EAF"/>
    <w:rsid w:val="007321F6"/>
    <w:rsid w:val="00734CF7"/>
    <w:rsid w:val="007942E8"/>
    <w:rsid w:val="007A26B3"/>
    <w:rsid w:val="007B6B61"/>
    <w:rsid w:val="007F6F33"/>
    <w:rsid w:val="00812AE2"/>
    <w:rsid w:val="00815A12"/>
    <w:rsid w:val="00816244"/>
    <w:rsid w:val="0082210A"/>
    <w:rsid w:val="00832349"/>
    <w:rsid w:val="00833513"/>
    <w:rsid w:val="00850E0F"/>
    <w:rsid w:val="00854D56"/>
    <w:rsid w:val="00887963"/>
    <w:rsid w:val="00895D07"/>
    <w:rsid w:val="00897F47"/>
    <w:rsid w:val="008A04FF"/>
    <w:rsid w:val="008B362B"/>
    <w:rsid w:val="008D686A"/>
    <w:rsid w:val="008D690E"/>
    <w:rsid w:val="00907963"/>
    <w:rsid w:val="009145A4"/>
    <w:rsid w:val="00934D8C"/>
    <w:rsid w:val="00942C9F"/>
    <w:rsid w:val="0094564D"/>
    <w:rsid w:val="00971CFF"/>
    <w:rsid w:val="00990009"/>
    <w:rsid w:val="009A3C3B"/>
    <w:rsid w:val="009B017A"/>
    <w:rsid w:val="009C46E9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46B"/>
    <w:rsid w:val="00AB0995"/>
    <w:rsid w:val="00AC6571"/>
    <w:rsid w:val="00AD1708"/>
    <w:rsid w:val="00AE3F32"/>
    <w:rsid w:val="00AE48C9"/>
    <w:rsid w:val="00AF135A"/>
    <w:rsid w:val="00B01A1C"/>
    <w:rsid w:val="00B16894"/>
    <w:rsid w:val="00B17821"/>
    <w:rsid w:val="00B331D7"/>
    <w:rsid w:val="00B34536"/>
    <w:rsid w:val="00B45094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6664F"/>
    <w:rsid w:val="00C7015D"/>
    <w:rsid w:val="00CA00EE"/>
    <w:rsid w:val="00CB2FDA"/>
    <w:rsid w:val="00CB5862"/>
    <w:rsid w:val="00CB5EAA"/>
    <w:rsid w:val="00CC08B4"/>
    <w:rsid w:val="00CD0532"/>
    <w:rsid w:val="00CD6B23"/>
    <w:rsid w:val="00CE42F7"/>
    <w:rsid w:val="00CE6246"/>
    <w:rsid w:val="00CF43B1"/>
    <w:rsid w:val="00D065A5"/>
    <w:rsid w:val="00D073D7"/>
    <w:rsid w:val="00D2127E"/>
    <w:rsid w:val="00D541A7"/>
    <w:rsid w:val="00D64C04"/>
    <w:rsid w:val="00D7010E"/>
    <w:rsid w:val="00D77920"/>
    <w:rsid w:val="00D929E1"/>
    <w:rsid w:val="00D978A0"/>
    <w:rsid w:val="00DA5FE6"/>
    <w:rsid w:val="00DD160E"/>
    <w:rsid w:val="00DD1A4A"/>
    <w:rsid w:val="00DD760F"/>
    <w:rsid w:val="00E1167F"/>
    <w:rsid w:val="00E42F7F"/>
    <w:rsid w:val="00E44D9E"/>
    <w:rsid w:val="00E55D31"/>
    <w:rsid w:val="00E732FA"/>
    <w:rsid w:val="00E84D7B"/>
    <w:rsid w:val="00E85694"/>
    <w:rsid w:val="00E94A08"/>
    <w:rsid w:val="00EA215B"/>
    <w:rsid w:val="00EF7EB3"/>
    <w:rsid w:val="00F01BE6"/>
    <w:rsid w:val="00F02CC1"/>
    <w:rsid w:val="00F211A9"/>
    <w:rsid w:val="00F37DD4"/>
    <w:rsid w:val="00F52B00"/>
    <w:rsid w:val="00F903F2"/>
    <w:rsid w:val="00FA319C"/>
    <w:rsid w:val="00FA3AC0"/>
    <w:rsid w:val="00FA41AC"/>
    <w:rsid w:val="00FC2838"/>
    <w:rsid w:val="00FC40FB"/>
    <w:rsid w:val="00FE0BC8"/>
    <w:rsid w:val="00FE379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2FDA"/>
  </w:style>
  <w:style w:type="character" w:styleId="a5">
    <w:name w:val="page number"/>
    <w:basedOn w:val="a0"/>
    <w:uiPriority w:val="99"/>
    <w:rsid w:val="00CB2FDA"/>
  </w:style>
  <w:style w:type="table" w:styleId="a6">
    <w:name w:val="Table Grid"/>
    <w:basedOn w:val="a1"/>
    <w:uiPriority w:val="99"/>
    <w:rsid w:val="00CB2FDA"/>
    <w:rPr>
      <w:rFonts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ody Text"/>
    <w:basedOn w:val="a"/>
    <w:link w:val="ab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Hyperlink"/>
    <w:basedOn w:val="a0"/>
    <w:uiPriority w:val="99"/>
    <w:rsid w:val="002330FD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A00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F7EC1"/>
    <w:rPr>
      <w:lang w:eastAsia="en-US"/>
    </w:rPr>
  </w:style>
  <w:style w:type="character" w:styleId="af">
    <w:name w:val="FollowedHyperlink"/>
    <w:basedOn w:val="a0"/>
    <w:uiPriority w:val="99"/>
    <w:rsid w:val="001F64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finansist</cp:lastModifiedBy>
  <cp:revision>81</cp:revision>
  <cp:lastPrinted>2021-12-01T11:35:00Z</cp:lastPrinted>
  <dcterms:created xsi:type="dcterms:W3CDTF">2016-11-23T11:40:00Z</dcterms:created>
  <dcterms:modified xsi:type="dcterms:W3CDTF">2022-11-28T06:14:00Z</dcterms:modified>
</cp:coreProperties>
</file>