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8E6E5B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КАМЫШЕВСКОГО</w:t>
      </w:r>
      <w:r w:rsidR="0015348D" w:rsidRPr="00722302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F02A4A" w:rsidP="00C058D7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08.12</w:t>
      </w:r>
      <w:r w:rsidR="002F4F31">
        <w:rPr>
          <w:b w:val="0"/>
          <w:sz w:val="28"/>
          <w:szCs w:val="28"/>
        </w:rPr>
        <w:t>.2023</w:t>
      </w:r>
      <w:r w:rsidR="008E6E5B">
        <w:rPr>
          <w:b w:val="0"/>
          <w:sz w:val="28"/>
          <w:szCs w:val="28"/>
        </w:rPr>
        <w:t xml:space="preserve">      </w:t>
      </w:r>
      <w:r w:rsidR="00753EE8">
        <w:rPr>
          <w:b w:val="0"/>
          <w:sz w:val="28"/>
          <w:szCs w:val="28"/>
        </w:rPr>
        <w:t xml:space="preserve">                            </w:t>
      </w:r>
      <w:r w:rsidR="00D845E3">
        <w:rPr>
          <w:b w:val="0"/>
          <w:sz w:val="28"/>
          <w:szCs w:val="28"/>
        </w:rPr>
        <w:t xml:space="preserve">         </w:t>
      </w:r>
      <w:r w:rsidR="00753EE8">
        <w:rPr>
          <w:b w:val="0"/>
          <w:sz w:val="28"/>
          <w:szCs w:val="28"/>
        </w:rPr>
        <w:t xml:space="preserve">№ </w:t>
      </w:r>
      <w:r w:rsidR="00740649">
        <w:rPr>
          <w:b w:val="0"/>
          <w:sz w:val="28"/>
          <w:szCs w:val="28"/>
        </w:rPr>
        <w:t>141</w:t>
      </w:r>
      <w:r w:rsidR="00753EE8">
        <w:rPr>
          <w:b w:val="0"/>
          <w:sz w:val="28"/>
          <w:szCs w:val="28"/>
        </w:rPr>
        <w:t xml:space="preserve"> </w:t>
      </w:r>
      <w:r w:rsidR="0015348D">
        <w:rPr>
          <w:b w:val="0"/>
          <w:sz w:val="28"/>
          <w:szCs w:val="28"/>
        </w:rPr>
        <w:t xml:space="preserve">  </w:t>
      </w:r>
      <w:r w:rsidR="00C058D7">
        <w:rPr>
          <w:b w:val="0"/>
          <w:sz w:val="28"/>
          <w:szCs w:val="28"/>
        </w:rPr>
        <w:t xml:space="preserve">    </w:t>
      </w:r>
      <w:r w:rsidR="00D845E3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</w:t>
      </w:r>
      <w:r w:rsidR="00C058D7">
        <w:rPr>
          <w:b w:val="0"/>
          <w:sz w:val="28"/>
          <w:szCs w:val="28"/>
        </w:rPr>
        <w:t xml:space="preserve">    </w:t>
      </w:r>
      <w:r w:rsidR="0015348D">
        <w:rPr>
          <w:b w:val="0"/>
          <w:sz w:val="28"/>
          <w:szCs w:val="28"/>
        </w:rPr>
        <w:t>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постановление Администрации Камышевского с</w:t>
            </w:r>
            <w:r w:rsidR="002F4F31">
              <w:rPr>
                <w:b w:val="0"/>
                <w:sz w:val="28"/>
                <w:szCs w:val="28"/>
              </w:rPr>
              <w:t>ельского поселения от 10.01.2023 № 03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C058D7" w:rsidP="001534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15348D"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 w:rsidR="0015348D"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348D"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 w:rsidR="0015348D">
        <w:rPr>
          <w:sz w:val="28"/>
          <w:szCs w:val="28"/>
        </w:rPr>
        <w:t>Решением Собрания депутатов Камышевского сельско</w:t>
      </w:r>
      <w:r w:rsidR="00F02A4A">
        <w:rPr>
          <w:sz w:val="28"/>
          <w:szCs w:val="28"/>
        </w:rPr>
        <w:t>го поселения от 06.12.2023 № 73</w:t>
      </w:r>
      <w:r w:rsidR="0015348D">
        <w:rPr>
          <w:sz w:val="28"/>
          <w:szCs w:val="28"/>
        </w:rPr>
        <w:t xml:space="preserve"> «О внесении изменений в решение Собрания депутатов Камышев</w:t>
      </w:r>
      <w:r w:rsidR="0099326F">
        <w:rPr>
          <w:sz w:val="28"/>
          <w:szCs w:val="28"/>
        </w:rPr>
        <w:t>ского сель</w:t>
      </w:r>
      <w:r w:rsidR="00EB3EB2">
        <w:rPr>
          <w:sz w:val="28"/>
          <w:szCs w:val="28"/>
        </w:rPr>
        <w:t>ского поселения от 26.12.2022 № 44</w:t>
      </w:r>
      <w:r w:rsidR="0015348D">
        <w:rPr>
          <w:sz w:val="28"/>
          <w:szCs w:val="28"/>
        </w:rPr>
        <w:t xml:space="preserve"> «О бюджете Камышевского сельского посе</w:t>
      </w:r>
      <w:r w:rsidR="00EB3EB2">
        <w:rPr>
          <w:sz w:val="28"/>
          <w:szCs w:val="28"/>
        </w:rPr>
        <w:t>ления Орловского района на 2023 год и на плановый период 2024 и 2025</w:t>
      </w:r>
      <w:r w:rsidR="0015348D">
        <w:rPr>
          <w:sz w:val="28"/>
          <w:szCs w:val="28"/>
        </w:rPr>
        <w:t xml:space="preserve"> годов»,</w:t>
      </w:r>
      <w:r w:rsidR="0015348D">
        <w:rPr>
          <w:color w:val="000000"/>
          <w:sz w:val="28"/>
          <w:szCs w:val="28"/>
          <w:shd w:val="clear" w:color="auto" w:fill="FFFFFF"/>
        </w:rPr>
        <w:t xml:space="preserve">Администрация Камышевского сельского поселения </w:t>
      </w:r>
      <w:r w:rsidR="0015348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т</w:t>
      </w:r>
      <w:r w:rsidR="0015348D"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Камышевск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сельского поселения) на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 год и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согласно приложению № 5 «Ведомственная структура расходов бюджета Камышевс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сельского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к </w:t>
      </w:r>
      <w:r>
        <w:rPr>
          <w:rFonts w:ascii="Times New Roman" w:hAnsi="Times New Roman" w:cs="Times New Roman"/>
          <w:sz w:val="28"/>
          <w:szCs w:val="28"/>
        </w:rPr>
        <w:t>Решению Собрания депутатов Камыше</w:t>
      </w:r>
      <w:r w:rsidR="001836A2">
        <w:rPr>
          <w:rFonts w:ascii="Times New Roman" w:hAnsi="Times New Roman" w:cs="Times New Roman"/>
          <w:sz w:val="28"/>
          <w:szCs w:val="28"/>
        </w:rPr>
        <w:t>вского сельского поселения от 06.12.2023 № 73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Камыше</w:t>
      </w:r>
      <w:r w:rsidR="00EB3EB2">
        <w:rPr>
          <w:rFonts w:ascii="Times New Roman" w:hAnsi="Times New Roman" w:cs="Times New Roman"/>
          <w:sz w:val="28"/>
          <w:szCs w:val="28"/>
        </w:rPr>
        <w:t>вского сельского поселения от 26.12.2022 № 44</w:t>
      </w:r>
      <w:r>
        <w:rPr>
          <w:rFonts w:ascii="Times New Roman" w:hAnsi="Times New Roman" w:cs="Times New Roman"/>
          <w:sz w:val="28"/>
          <w:szCs w:val="28"/>
        </w:rPr>
        <w:t xml:space="preserve"> «О бюджете Камышевского сельского пос</w:t>
      </w:r>
      <w:r w:rsidR="00EB3EB2">
        <w:rPr>
          <w:rFonts w:ascii="Times New Roman" w:hAnsi="Times New Roman" w:cs="Times New Roman"/>
          <w:sz w:val="28"/>
          <w:szCs w:val="28"/>
        </w:rPr>
        <w:t>еления Орловского района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C058D7" w:rsidP="00C058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48D">
        <w:rPr>
          <w:rFonts w:ascii="Times New Roman" w:hAnsi="Times New Roman" w:cs="Times New Roman"/>
          <w:sz w:val="28"/>
          <w:szCs w:val="28"/>
        </w:rPr>
        <w:t>2.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второй</w:t>
      </w:r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Камышевског</w:t>
      </w:r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сельского посел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 год и плановый период 2024  и 2025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Контроль за исполнением постановления возложить на заведующего сектором экономики и финансов Администрации К</w:t>
      </w:r>
      <w:r w:rsidR="0099326F">
        <w:rPr>
          <w:rFonts w:ascii="Times New Roman" w:hAnsi="Times New Roman" w:cs="Times New Roman"/>
          <w:sz w:val="28"/>
          <w:szCs w:val="28"/>
        </w:rPr>
        <w:t>амышевского се</w:t>
      </w:r>
      <w:r w:rsidR="00EB3EB2">
        <w:rPr>
          <w:rFonts w:ascii="Times New Roman" w:hAnsi="Times New Roman" w:cs="Times New Roman"/>
          <w:sz w:val="28"/>
          <w:szCs w:val="28"/>
        </w:rPr>
        <w:t>льского поселения Кондратенко Е.С.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26F" w:rsidRDefault="0099326F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                                   В.Е.Канатова</w:t>
      </w: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302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6A2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1D9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EC0"/>
    <w:rsid w:val="001F2F3C"/>
    <w:rsid w:val="001F3009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4F31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5EE5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41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4FA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49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3EE8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8D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E5B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B2C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0F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8D7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5E3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3EB2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A4A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2023-03-30T07:53:00Z</cp:lastPrinted>
  <dcterms:created xsi:type="dcterms:W3CDTF">2022-03-11T05:18:00Z</dcterms:created>
  <dcterms:modified xsi:type="dcterms:W3CDTF">2023-12-08T11:25:00Z</dcterms:modified>
</cp:coreProperties>
</file>