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B4" w:rsidRDefault="004C5CB4" w:rsidP="0036255C">
      <w:pPr>
        <w:pStyle w:val="NoSpacing"/>
        <w:jc w:val="center"/>
        <w:rPr>
          <w:sz w:val="28"/>
          <w:szCs w:val="28"/>
        </w:rPr>
      </w:pPr>
    </w:p>
    <w:p w:rsidR="004C5CB4" w:rsidRDefault="004C5CB4" w:rsidP="0036255C">
      <w:pPr>
        <w:ind w:left="-567"/>
        <w:jc w:val="center"/>
        <w:rPr>
          <w:b/>
          <w:bCs/>
        </w:rPr>
      </w:pPr>
    </w:p>
    <w:p w:rsidR="004C5CB4" w:rsidRPr="00AF48E3" w:rsidRDefault="004C5CB4" w:rsidP="00560FC2">
      <w:pPr>
        <w:pStyle w:val="BodyText2"/>
        <w:tabs>
          <w:tab w:val="left" w:pos="4400"/>
        </w:tabs>
        <w:rPr>
          <w:rFonts w:ascii="Times New Roman" w:hAnsi="Times New Roman" w:cs="Times New Roman"/>
          <w:sz w:val="36"/>
          <w:szCs w:val="36"/>
        </w:rPr>
      </w:pPr>
      <w:r>
        <w:rPr>
          <w:sz w:val="32"/>
          <w:szCs w:val="32"/>
        </w:rPr>
        <w:t xml:space="preserve">                                        </w:t>
      </w:r>
      <w:r w:rsidRPr="00AF48E3">
        <w:rPr>
          <w:rFonts w:ascii="Times New Roman" w:hAnsi="Times New Roman" w:cs="Times New Roman"/>
          <w:sz w:val="32"/>
          <w:szCs w:val="32"/>
        </w:rPr>
        <w:t xml:space="preserve">РОССИЙСКАЯ ФЕДЕРАЦИЯ                   </w:t>
      </w:r>
    </w:p>
    <w:p w:rsidR="004C5CB4" w:rsidRPr="00AF48E3" w:rsidRDefault="004C5CB4" w:rsidP="0041138C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AF48E3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C5CB4" w:rsidRPr="00AF48E3" w:rsidRDefault="004C5CB4" w:rsidP="0041138C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AF48E3">
        <w:rPr>
          <w:rFonts w:ascii="Times New Roman" w:hAnsi="Times New Roman" w:cs="Times New Roman"/>
          <w:sz w:val="32"/>
          <w:szCs w:val="32"/>
        </w:rPr>
        <w:t>ОРЛОВСКИЙ  РАЙОН</w:t>
      </w:r>
    </w:p>
    <w:p w:rsidR="004C5CB4" w:rsidRPr="00AF48E3" w:rsidRDefault="004C5CB4" w:rsidP="0041138C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AF48E3">
        <w:rPr>
          <w:rFonts w:ascii="Times New Roman" w:hAnsi="Times New Roman" w:cs="Times New Roman"/>
          <w:sz w:val="32"/>
          <w:szCs w:val="32"/>
        </w:rPr>
        <w:t xml:space="preserve">МУНИЦИПАЛЬНОЕ ОБРАЗОВАНИЕ </w:t>
      </w:r>
    </w:p>
    <w:p w:rsidR="004C5CB4" w:rsidRPr="00AF48E3" w:rsidRDefault="004C5CB4" w:rsidP="0041138C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AF48E3">
        <w:rPr>
          <w:rFonts w:ascii="Times New Roman" w:hAnsi="Times New Roman" w:cs="Times New Roman"/>
          <w:sz w:val="32"/>
          <w:szCs w:val="32"/>
        </w:rPr>
        <w:t>«КАМЫШЕВСКОЕ  СЕЛЬСКОЕ  ПОСЕЛЕНИЕ»</w:t>
      </w:r>
    </w:p>
    <w:p w:rsidR="004C5CB4" w:rsidRPr="00AF48E3" w:rsidRDefault="004C5CB4" w:rsidP="0041138C">
      <w:pPr>
        <w:rPr>
          <w:rFonts w:ascii="Times New Roman" w:hAnsi="Times New Roman" w:cs="Times New Roman"/>
          <w:sz w:val="36"/>
          <w:szCs w:val="36"/>
        </w:rPr>
      </w:pPr>
    </w:p>
    <w:p w:rsidR="004C5CB4" w:rsidRPr="00AF48E3" w:rsidRDefault="004C5CB4" w:rsidP="0041138C">
      <w:pPr>
        <w:pStyle w:val="BodyText2"/>
        <w:rPr>
          <w:rFonts w:ascii="Times New Roman" w:hAnsi="Times New Roman" w:cs="Times New Roman"/>
        </w:rPr>
      </w:pPr>
      <w:r w:rsidRPr="00AF48E3">
        <w:rPr>
          <w:rFonts w:ascii="Times New Roman" w:hAnsi="Times New Roman" w:cs="Times New Roman"/>
        </w:rPr>
        <w:t xml:space="preserve">        АДМИНИСТРАЦИЯ   КАМЫШЕВСКОГО  СЕЛЬСКОГО  ПОСЕЛЕНИЯ</w:t>
      </w:r>
    </w:p>
    <w:p w:rsidR="004C5CB4" w:rsidRPr="00AF48E3" w:rsidRDefault="004C5CB4" w:rsidP="0041138C">
      <w:pPr>
        <w:rPr>
          <w:rFonts w:ascii="Times New Roman" w:hAnsi="Times New Roman" w:cs="Times New Roman"/>
        </w:rPr>
      </w:pPr>
    </w:p>
    <w:p w:rsidR="004C5CB4" w:rsidRPr="0041138C" w:rsidRDefault="004C5CB4" w:rsidP="00411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3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5CB4" w:rsidRPr="0041138C" w:rsidRDefault="004C5CB4" w:rsidP="0041138C">
      <w:pPr>
        <w:tabs>
          <w:tab w:val="left" w:pos="5760"/>
        </w:tabs>
        <w:ind w:right="-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41138C">
        <w:rPr>
          <w:rFonts w:ascii="Times New Roman" w:hAnsi="Times New Roman" w:cs="Times New Roman"/>
          <w:sz w:val="28"/>
          <w:szCs w:val="28"/>
        </w:rPr>
        <w:t xml:space="preserve">.09.2019г.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138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41138C">
        <w:rPr>
          <w:rFonts w:ascii="Times New Roman" w:hAnsi="Times New Roman" w:cs="Times New Roman"/>
          <w:sz w:val="28"/>
          <w:szCs w:val="28"/>
        </w:rPr>
        <w:t xml:space="preserve">                                                х. Камышевка</w:t>
      </w:r>
    </w:p>
    <w:p w:rsidR="004C5CB4" w:rsidRDefault="004C5CB4" w:rsidP="0036255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C24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</w:t>
      </w:r>
      <w:r w:rsidRPr="00AC24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Pr="00AC24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стандарта </w:t>
      </w:r>
    </w:p>
    <w:p w:rsidR="004C5CB4" w:rsidRDefault="004C5CB4" w:rsidP="0036255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C24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</w:t>
      </w:r>
      <w:r w:rsidRPr="00AC24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внутреннего </w:t>
      </w:r>
    </w:p>
    <w:p w:rsidR="004C5CB4" w:rsidRDefault="004C5CB4" w:rsidP="0036255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         </w:t>
      </w:r>
      <w:r w:rsidRPr="00AC24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финансового </w:t>
      </w:r>
    </w:p>
    <w:p w:rsidR="004C5CB4" w:rsidRDefault="004C5CB4" w:rsidP="0036255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C242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сектором     экономики </w:t>
      </w:r>
    </w:p>
    <w:p w:rsidR="004C5CB4" w:rsidRDefault="004C5CB4" w:rsidP="0036255C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       финансов       Администрации </w:t>
      </w:r>
    </w:p>
    <w:p w:rsidR="004C5CB4" w:rsidRDefault="004C5CB4" w:rsidP="0036255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Камышевского сельского поселения</w:t>
      </w:r>
    </w:p>
    <w:p w:rsidR="004C5CB4" w:rsidRPr="0036255C" w:rsidRDefault="004C5CB4" w:rsidP="0036255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C5CB4" w:rsidRPr="0036255C" w:rsidRDefault="004C5CB4" w:rsidP="0036255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C5CB4" w:rsidRDefault="004C5CB4" w:rsidP="0036255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1317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частью 3 статьи 269.2 Бюджетного кодекса Российской Федерации</w:t>
      </w:r>
      <w:r w:rsidRPr="008B673B">
        <w:rPr>
          <w:rFonts w:ascii="Times New Roman" w:hAnsi="Times New Roman" w:cs="Times New Roman"/>
          <w:sz w:val="28"/>
          <w:szCs w:val="28"/>
        </w:rPr>
        <w:t>:</w:t>
      </w:r>
    </w:p>
    <w:p w:rsidR="004C5CB4" w:rsidRPr="006D5B46" w:rsidRDefault="004C5CB4" w:rsidP="0036255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5CB4" w:rsidRPr="0036255C" w:rsidRDefault="004C5CB4" w:rsidP="0036255C">
      <w:pPr>
        <w:pStyle w:val="ConsPlusTitle"/>
        <w:widowControl/>
        <w:numPr>
          <w:ilvl w:val="0"/>
          <w:numId w:val="4"/>
        </w:numPr>
        <w:adjustRightInd w:val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2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3625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стандарт осуществления внутреннего муниципального финансо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вого контроля сектором экономики и финансов Администрации Камышевского сельского поселения</w:t>
      </w:r>
      <w:r w:rsidRPr="0036255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362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риложению 1 к настоящему постановлению</w:t>
      </w:r>
      <w:r w:rsidRPr="0036255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C5CB4" w:rsidRPr="0036255C" w:rsidRDefault="004C5CB4" w:rsidP="007B70DC">
      <w:pPr>
        <w:pStyle w:val="ConsPlusTitle"/>
        <w:widowControl/>
        <w:numPr>
          <w:ilvl w:val="0"/>
          <w:numId w:val="4"/>
        </w:numPr>
        <w:tabs>
          <w:tab w:val="left" w:pos="1418"/>
        </w:tabs>
        <w:adjustRightInd w:val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25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Камышевского сельского поселения </w:t>
      </w:r>
      <w:r w:rsidRPr="001F15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Pr="001F15E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Pr="001F15E2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 № 51-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  <w:t>II</w:t>
      </w:r>
      <w:r w:rsidRPr="001F15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стандартов</w:t>
      </w:r>
      <w:r w:rsidRPr="001F15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осуществлению</w:t>
      </w:r>
      <w:r w:rsidRPr="001F15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внутреннего муниципального финансового контроля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Камышевском сельском поселении».</w:t>
      </w:r>
    </w:p>
    <w:p w:rsidR="004C5CB4" w:rsidRPr="0036255C" w:rsidRDefault="004C5CB4" w:rsidP="003625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36255C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распространяется на правоотношения, возникшие с 1 января 2018 года.</w:t>
      </w:r>
    </w:p>
    <w:p w:rsidR="004C5CB4" w:rsidRPr="0036255C" w:rsidRDefault="004C5CB4" w:rsidP="0036255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5C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 исполнением настоящего постановления</w:t>
      </w:r>
      <w:r w:rsidRPr="0036255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C5CB4" w:rsidRPr="0036255C" w:rsidRDefault="004C5CB4" w:rsidP="00362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CB4" w:rsidRDefault="004C5CB4" w:rsidP="0036255C">
      <w:pPr>
        <w:pStyle w:val="BodyTextIndent2"/>
        <w:rPr>
          <w:rFonts w:ascii="Times New Roman" w:hAnsi="Times New Roman" w:cs="Times New Roman"/>
          <w:sz w:val="28"/>
          <w:szCs w:val="28"/>
        </w:rPr>
      </w:pPr>
      <w:r w:rsidRPr="0036255C">
        <w:rPr>
          <w:rFonts w:ascii="Times New Roman" w:hAnsi="Times New Roman" w:cs="Times New Roman"/>
          <w:sz w:val="28"/>
          <w:szCs w:val="28"/>
        </w:rPr>
        <w:tab/>
      </w:r>
    </w:p>
    <w:p w:rsidR="004C5CB4" w:rsidRDefault="004C5CB4" w:rsidP="003625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B70DC">
        <w:rPr>
          <w:rFonts w:ascii="Times New Roman" w:hAnsi="Times New Roman" w:cs="Times New Roman"/>
          <w:sz w:val="28"/>
          <w:szCs w:val="28"/>
        </w:rPr>
        <w:t>Глава А</w:t>
      </w:r>
      <w:r>
        <w:rPr>
          <w:rFonts w:ascii="Times New Roman" w:hAnsi="Times New Roman" w:cs="Times New Roman"/>
          <w:sz w:val="28"/>
          <w:szCs w:val="28"/>
        </w:rPr>
        <w:t>дминистрации Камышевского</w:t>
      </w:r>
    </w:p>
    <w:p w:rsidR="004C5CB4" w:rsidRPr="007B70DC" w:rsidRDefault="004C5CB4" w:rsidP="0036255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В.Е.Канатова</w:t>
      </w:r>
    </w:p>
    <w:p w:rsidR="004C5CB4" w:rsidRPr="0036255C" w:rsidRDefault="004C5CB4" w:rsidP="003625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CB4" w:rsidRPr="0036255C" w:rsidRDefault="004C5CB4" w:rsidP="0040700B">
      <w:pPr>
        <w:pStyle w:val="ConsPlusNormal"/>
        <w:ind w:left="5812" w:firstLine="284"/>
        <w:jc w:val="center"/>
        <w:outlineLvl w:val="0"/>
        <w:rPr>
          <w:rFonts w:ascii="Times New Roman" w:hAnsi="Times New Roman" w:cs="Times New Roman"/>
          <w:color w:val="00B0F0"/>
          <w:sz w:val="28"/>
          <w:szCs w:val="28"/>
        </w:rPr>
      </w:pPr>
    </w:p>
    <w:p w:rsidR="004C5CB4" w:rsidRDefault="004C5CB4" w:rsidP="0040700B">
      <w:pPr>
        <w:pStyle w:val="ConsPlusNormal"/>
        <w:ind w:left="5812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5CB4" w:rsidRDefault="004C5CB4" w:rsidP="0040700B">
      <w:pPr>
        <w:pStyle w:val="ConsPlusNormal"/>
        <w:ind w:left="5812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5CB4" w:rsidRPr="00C6103B" w:rsidRDefault="004C5CB4" w:rsidP="007B70DC">
      <w:pPr>
        <w:pStyle w:val="ConsPlusNormal"/>
        <w:ind w:left="5812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C5CB4" w:rsidRPr="00C6103B" w:rsidRDefault="004C5CB4" w:rsidP="002C708B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Камышевского сельского поселения</w:t>
      </w:r>
      <w:r w:rsidRPr="00C6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CB4" w:rsidRPr="00C6103B" w:rsidRDefault="004C5CB4" w:rsidP="0040700B">
      <w:pPr>
        <w:pStyle w:val="ConsPlusNormal"/>
        <w:ind w:left="581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02.09.2019 № 98</w:t>
      </w:r>
    </w:p>
    <w:p w:rsidR="004C5CB4" w:rsidRPr="00C6103B" w:rsidRDefault="004C5CB4" w:rsidP="0040700B">
      <w:pPr>
        <w:pStyle w:val="ConsPlusNormal"/>
        <w:ind w:left="5812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5CB4" w:rsidRPr="00C6103B" w:rsidRDefault="004C5CB4" w:rsidP="00DE57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CB4" w:rsidRPr="00C6103B" w:rsidRDefault="004C5CB4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103B">
        <w:rPr>
          <w:rFonts w:ascii="Times New Roman" w:hAnsi="Times New Roman" w:cs="Times New Roman"/>
          <w:b w:val="0"/>
          <w:bCs w:val="0"/>
          <w:sz w:val="28"/>
          <w:szCs w:val="28"/>
        </w:rPr>
        <w:t>СТАНДАРТ</w:t>
      </w:r>
    </w:p>
    <w:p w:rsidR="004C5CB4" w:rsidRPr="00C6103B" w:rsidRDefault="004C5CB4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10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осуществления внутреннего муниципального финансового контроля </w:t>
      </w:r>
    </w:p>
    <w:p w:rsidR="004C5CB4" w:rsidRDefault="004C5CB4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сектором экономики и финансов Администрации </w:t>
      </w:r>
    </w:p>
    <w:p w:rsidR="004C5CB4" w:rsidRPr="00C6103B" w:rsidRDefault="004C5CB4" w:rsidP="00DE572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Камышевского сельского поселения</w:t>
      </w:r>
    </w:p>
    <w:p w:rsidR="004C5CB4" w:rsidRPr="00C6103B" w:rsidRDefault="004C5CB4" w:rsidP="00DE5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B4" w:rsidRPr="00C6103B" w:rsidRDefault="004C5CB4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103B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4C5CB4" w:rsidRPr="00C6103B" w:rsidRDefault="004C5CB4" w:rsidP="00DE5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B4" w:rsidRPr="00C6103B" w:rsidRDefault="004C5CB4" w:rsidP="00306949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1.1. Настоящий стандарт осуществления внутреннего муниципального финансов</w:t>
      </w:r>
      <w:r>
        <w:rPr>
          <w:rFonts w:ascii="Times New Roman" w:hAnsi="Times New Roman" w:cs="Times New Roman"/>
          <w:sz w:val="28"/>
          <w:szCs w:val="28"/>
        </w:rPr>
        <w:t>ого контроля сектором экономики и финансов</w:t>
      </w:r>
      <w:r w:rsidRPr="00C610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 w:rsidRPr="00C610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03B">
        <w:rPr>
          <w:rFonts w:ascii="Times New Roman" w:hAnsi="Times New Roman" w:cs="Times New Roman"/>
          <w:sz w:val="28"/>
          <w:szCs w:val="28"/>
        </w:rPr>
        <w:t xml:space="preserve">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</w:t>
      </w:r>
      <w:r>
        <w:rPr>
          <w:rFonts w:ascii="Times New Roman" w:hAnsi="Times New Roman" w:cs="Times New Roman"/>
          <w:sz w:val="28"/>
          <w:szCs w:val="28"/>
        </w:rPr>
        <w:t>осуществления сектором экономики и финансов Администрации Камышевского сельского поселения (далее – финансовый сектор</w:t>
      </w:r>
      <w:r w:rsidRPr="00C6103B">
        <w:rPr>
          <w:rFonts w:ascii="Times New Roman" w:hAnsi="Times New Roman" w:cs="Times New Roman"/>
          <w:sz w:val="28"/>
          <w:szCs w:val="28"/>
        </w:rPr>
        <w:t>)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1.2. Целью разработки настоящего Стандарта является установление общих правил, требований и процедур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финансового сектора</w:t>
      </w:r>
      <w:r w:rsidRPr="00C6103B">
        <w:rPr>
          <w:rFonts w:ascii="Times New Roman" w:hAnsi="Times New Roman" w:cs="Times New Roman"/>
          <w:sz w:val="28"/>
          <w:szCs w:val="28"/>
        </w:rPr>
        <w:t>, при организации и осуществлении контрольных мероприятий.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планирование контрольного мероприятия;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осуществление контрольного мероприятия;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4C5CB4" w:rsidRPr="00C6103B" w:rsidRDefault="004C5CB4" w:rsidP="00DE5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B4" w:rsidRPr="00C6103B" w:rsidRDefault="004C5CB4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103B">
        <w:rPr>
          <w:rFonts w:ascii="Times New Roman" w:hAnsi="Times New Roman" w:cs="Times New Roman"/>
          <w:b w:val="0"/>
          <w:bCs w:val="0"/>
          <w:sz w:val="28"/>
          <w:szCs w:val="28"/>
        </w:rPr>
        <w:t>2. Термины и определения</w:t>
      </w:r>
    </w:p>
    <w:p w:rsidR="004C5CB4" w:rsidRPr="00C6103B" w:rsidRDefault="004C5CB4" w:rsidP="00DE5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 xml:space="preserve">2.2. Термины и определения, используемые в настоящем Стандарте, имеют то же значение, что и в Бюджетном кодексе Российской Федерации, Порядке </w:t>
      </w:r>
      <w:r>
        <w:rPr>
          <w:rFonts w:ascii="Times New Roman" w:hAnsi="Times New Roman" w:cs="Times New Roman"/>
          <w:sz w:val="28"/>
          <w:szCs w:val="28"/>
        </w:rPr>
        <w:t>осуществления финансовым сектором Администрации Камышевского сельского поселения</w:t>
      </w:r>
      <w:r w:rsidRPr="00C6103B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контролю, и правовых актах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C6103B">
        <w:rPr>
          <w:rFonts w:ascii="Times New Roman" w:hAnsi="Times New Roman" w:cs="Times New Roman"/>
          <w:sz w:val="28"/>
          <w:szCs w:val="28"/>
        </w:rPr>
        <w:t>, регламентирующих осуществление внутреннего муниципального финансового контроля.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2.3. В настоящем Стандарте также применяются следующие термины: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4C5CB4" w:rsidRPr="00C6103B" w:rsidRDefault="004C5CB4" w:rsidP="00DE5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контрольное действие - документальное и фактическое изучение деятельности объекта контроля;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проверочная (ревизионная) группа - уполномоченные должностные лица финансов</w:t>
      </w:r>
      <w:r>
        <w:rPr>
          <w:rFonts w:ascii="Times New Roman" w:hAnsi="Times New Roman" w:cs="Times New Roman"/>
          <w:sz w:val="28"/>
          <w:szCs w:val="28"/>
        </w:rPr>
        <w:t>ого сектора</w:t>
      </w:r>
      <w:r w:rsidRPr="00C6103B">
        <w:rPr>
          <w:rFonts w:ascii="Times New Roman" w:hAnsi="Times New Roman" w:cs="Times New Roman"/>
          <w:sz w:val="28"/>
          <w:szCs w:val="28"/>
        </w:rPr>
        <w:t>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материалы контрольного мероприятия - документы, составляемые уполномоченными должно</w:t>
      </w:r>
      <w:r>
        <w:rPr>
          <w:rFonts w:ascii="Times New Roman" w:hAnsi="Times New Roman" w:cs="Times New Roman"/>
          <w:sz w:val="28"/>
          <w:szCs w:val="28"/>
        </w:rPr>
        <w:t>стными лицами финансового сектора</w:t>
      </w:r>
      <w:r w:rsidRPr="00C6103B">
        <w:rPr>
          <w:rFonts w:ascii="Times New Roman" w:hAnsi="Times New Roman" w:cs="Times New Roman"/>
          <w:sz w:val="28"/>
          <w:szCs w:val="28"/>
        </w:rPr>
        <w:t>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4C5CB4" w:rsidRPr="0098305D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5CB4" w:rsidRPr="00B2766C" w:rsidRDefault="004C5CB4" w:rsidP="001451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 xml:space="preserve">3. Права и обязанности должностных лиц финансового сектора </w:t>
      </w:r>
    </w:p>
    <w:p w:rsidR="004C5CB4" w:rsidRPr="00B2766C" w:rsidRDefault="004C5CB4" w:rsidP="001451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при осуществлении внутреннего муниципального финансового контроля</w:t>
      </w:r>
    </w:p>
    <w:p w:rsidR="004C5CB4" w:rsidRPr="00B2766C" w:rsidRDefault="004C5CB4" w:rsidP="0014518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5CB4" w:rsidRPr="00B2766C" w:rsidRDefault="004C5CB4" w:rsidP="00AC639B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3.1. Должностными лицами финансового сектора, осуществляющими реализацию полномочий по внутреннему муниципальному финансовому контролю являются:</w:t>
      </w:r>
    </w:p>
    <w:p w:rsidR="004C5CB4" w:rsidRPr="00B2766C" w:rsidRDefault="004C5CB4" w:rsidP="00EB0A36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заведующий финансовым сектором;</w:t>
      </w:r>
    </w:p>
    <w:p w:rsidR="004C5CB4" w:rsidRPr="00B2766C" w:rsidRDefault="004C5CB4" w:rsidP="00AC639B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финансового сектора, замещающие должности муниципальной </w:t>
      </w:r>
    </w:p>
    <w:p w:rsidR="004C5CB4" w:rsidRPr="00B2766C" w:rsidRDefault="004C5CB4" w:rsidP="00AC639B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службы Камышевского сельского поселения, ответственные за осуществление внутреннего муниципального финансового контроля.</w:t>
      </w:r>
    </w:p>
    <w:p w:rsidR="004C5CB4" w:rsidRPr="00B2766C" w:rsidRDefault="004C5CB4" w:rsidP="00AC639B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3.2. Заведующий финансовым сектором  уполномочен принимать решения о назначении контрольных мероприятий в соответствии с утвержденным Планом.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3.3. Должностные лица финансового сектора 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при осуществлении выездных проверок (ревизий), обследований беспрепятственно по предъявлении служебных удостоверений и копии правового акта сельской администрации о назначении контрольного мероприятия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обращаться в суд с исковыми заявлениями о возмещении ущерба, причиненного Камышевскому сельскому поселению, о признании осуществленных закупок недействительными в соответствии с Гражданским кодексом Российской Федерации;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контроля.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3.4. Должностные лица финансового сектора в рамках установленной компетенции по организации и проведению внутреннего муниципального финансового контроля обязаны: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предупреждению, выявлению и пресечению нарушений в установленной сфере деятельности;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правовых актов в установленной сфере деятельности;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проводить контрольные мероприятия в соответствии с правовыми актами  администрации поселения о назначении контрольного мероприятия;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>знакомить руководителя или уполномоченное должностное лицо объекта контроля с копией правового акта органа внутреннего муниципального  финансового контроля о назначении, приостановлении, возобновлении и продлении срока проведения контрольного мероприятия,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заключениями);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 по решению Главы Администрации сельского поселения, либо лица, его замещающего, а при проведении проверки по вопросам осуществления контроля в сфере закупок такая информация направляется в правоохранительные органы в течение трех рабочих дней с даты выявления указанного факта; </w:t>
      </w:r>
    </w:p>
    <w:p w:rsidR="004C5CB4" w:rsidRPr="00B2766C" w:rsidRDefault="004C5CB4" w:rsidP="00FF4894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по решению Главы администрации сельского поселения, либо лица, его замещающего, а при проведении проверки по вопросам осуществления контроля в сфере закупок направлять такую информацию в правоохранительные органы в течение 10 рабочих дней с даты выявления указанных обстоятельств и фактов.</w:t>
      </w:r>
    </w:p>
    <w:p w:rsidR="004C5CB4" w:rsidRPr="0014518A" w:rsidRDefault="004C5CB4" w:rsidP="00DE572C">
      <w:pPr>
        <w:pStyle w:val="ConsPlusNormal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4C5CB4" w:rsidRPr="00C6103B" w:rsidRDefault="004C5CB4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103B">
        <w:rPr>
          <w:rFonts w:ascii="Times New Roman" w:hAnsi="Times New Roman" w:cs="Times New Roman"/>
          <w:b w:val="0"/>
          <w:bCs w:val="0"/>
          <w:sz w:val="28"/>
          <w:szCs w:val="28"/>
        </w:rPr>
        <w:t>4. Планирование контрольных мероприятий</w:t>
      </w:r>
    </w:p>
    <w:p w:rsidR="004C5CB4" w:rsidRPr="00C6103B" w:rsidRDefault="004C5CB4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4.1.  Контрольные мероприятия подразделяется на плановые и внеплановые.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4.2. 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4C5CB4" w:rsidRPr="00C6103B" w:rsidRDefault="004C5CB4" w:rsidP="00A128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 xml:space="preserve">4.3. Плановые контрольные мероприятия осуществляются в соответствии с Планом </w:t>
      </w:r>
      <w:r>
        <w:rPr>
          <w:rFonts w:ascii="Times New Roman" w:hAnsi="Times New Roman" w:cs="Times New Roman"/>
          <w:sz w:val="28"/>
          <w:szCs w:val="28"/>
        </w:rPr>
        <w:t>осуществления финансовым сектором</w:t>
      </w:r>
      <w:r w:rsidRPr="00C6103B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на очередной финансовый год (далее - План), утвержденным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Камышевского сельского поселения</w:t>
      </w:r>
      <w:r w:rsidRPr="00C6103B">
        <w:rPr>
          <w:rFonts w:ascii="Times New Roman" w:hAnsi="Times New Roman" w:cs="Times New Roman"/>
          <w:sz w:val="28"/>
          <w:szCs w:val="28"/>
        </w:rPr>
        <w:t>. Изменения в План утверждаются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Камышевского сельского поселения</w:t>
      </w:r>
      <w:r w:rsidRPr="00C6103B">
        <w:rPr>
          <w:rFonts w:ascii="Times New Roman" w:hAnsi="Times New Roman" w:cs="Times New Roman"/>
          <w:sz w:val="28"/>
          <w:szCs w:val="28"/>
        </w:rPr>
        <w:t>.</w:t>
      </w:r>
    </w:p>
    <w:p w:rsidR="004C5CB4" w:rsidRPr="00C6103B" w:rsidRDefault="004C5CB4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</w:t>
      </w:r>
      <w:r w:rsidRPr="00B97356">
        <w:rPr>
          <w:rFonts w:ascii="Times New Roman" w:hAnsi="Times New Roman" w:cs="Times New Roman"/>
          <w:sz w:val="28"/>
          <w:szCs w:val="28"/>
        </w:rPr>
        <w:t>решения Главы Администрации сельского поселения либо лица, его замещающего, принятого:</w:t>
      </w:r>
    </w:p>
    <w:p w:rsidR="004C5CB4" w:rsidRPr="00C6103B" w:rsidRDefault="004C5CB4" w:rsidP="00AC604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103B">
        <w:rPr>
          <w:rFonts w:ascii="Times New Roman" w:hAnsi="Times New Roman" w:cs="Times New Roman"/>
          <w:sz w:val="28"/>
          <w:szCs w:val="28"/>
          <w:lang w:eastAsia="en-US"/>
        </w:rPr>
        <w:t>в случае поступления поручений главы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Камышевского сельского поселения</w:t>
      </w:r>
      <w:r w:rsidRPr="00C6103B">
        <w:rPr>
          <w:rFonts w:ascii="Times New Roman" w:hAnsi="Times New Roman" w:cs="Times New Roman"/>
          <w:spacing w:val="-8"/>
          <w:sz w:val="28"/>
          <w:szCs w:val="28"/>
          <w:lang w:eastAsia="en-US"/>
        </w:rPr>
        <w:t>, правоохранительных</w:t>
      </w:r>
      <w:r w:rsidRPr="00C6103B">
        <w:rPr>
          <w:rFonts w:ascii="Times New Roman" w:hAnsi="Times New Roman" w:cs="Times New Roman"/>
          <w:sz w:val="28"/>
          <w:szCs w:val="28"/>
          <w:lang w:eastAsia="en-US"/>
        </w:rPr>
        <w:t xml:space="preserve"> органов, до</w:t>
      </w:r>
      <w:r>
        <w:rPr>
          <w:rFonts w:ascii="Times New Roman" w:hAnsi="Times New Roman" w:cs="Times New Roman"/>
          <w:sz w:val="28"/>
          <w:szCs w:val="28"/>
          <w:lang w:eastAsia="en-US"/>
        </w:rPr>
        <w:t>лжностных лиц финансового сектора</w:t>
      </w:r>
      <w:r w:rsidRPr="00C6103B">
        <w:rPr>
          <w:rFonts w:ascii="Times New Roman" w:hAnsi="Times New Roman" w:cs="Times New Roman"/>
          <w:sz w:val="28"/>
          <w:szCs w:val="28"/>
          <w:lang w:eastAsia="en-US"/>
        </w:rPr>
        <w:t>, обращений граждан и организаций;</w:t>
      </w:r>
    </w:p>
    <w:p w:rsidR="004C5CB4" w:rsidRPr="00C6103B" w:rsidRDefault="004C5CB4" w:rsidP="00AC6042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103B">
        <w:rPr>
          <w:rFonts w:ascii="Times New Roman" w:hAnsi="Times New Roman" w:cs="Times New Roman"/>
          <w:sz w:val="28"/>
          <w:szCs w:val="28"/>
          <w:lang w:eastAsia="en-US"/>
        </w:rPr>
        <w:t>в случае получения от главных распорядителей средств бюджета Орловского района информации о нарушениях бюджетного законодательства и иных нормативно-правовых актов, регулирующих бюджетные правоотношения, выявленных в результате проверок подведомственных учреждений;</w:t>
      </w:r>
    </w:p>
    <w:p w:rsidR="004C5CB4" w:rsidRPr="00C6103B" w:rsidRDefault="004C5CB4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4C5CB4" w:rsidRPr="00C6103B" w:rsidRDefault="004C5CB4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в случае истечения срока исполнения ранее выданного представления (предписания);</w:t>
      </w:r>
    </w:p>
    <w:p w:rsidR="004C5CB4" w:rsidRPr="00C6103B" w:rsidRDefault="004C5CB4" w:rsidP="00A12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4C5CB4" w:rsidRPr="00C6103B" w:rsidRDefault="004C5CB4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4.4. К критериям отбора контрольных мероприятий для включения в План относятся: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Pr="00C6103B">
        <w:rPr>
          <w:rFonts w:ascii="Times New Roman" w:hAnsi="Times New Roman" w:cs="Times New Roman"/>
          <w:sz w:val="28"/>
          <w:szCs w:val="28"/>
          <w:lang w:eastAsia="en-US"/>
        </w:rPr>
        <w:t>главы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Камышевского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заведующего финансовым сектором</w:t>
      </w:r>
      <w:r w:rsidRPr="00C6103B">
        <w:rPr>
          <w:rFonts w:ascii="Times New Roman" w:hAnsi="Times New Roman" w:cs="Times New Roman"/>
          <w:sz w:val="28"/>
          <w:szCs w:val="28"/>
        </w:rPr>
        <w:t>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оценка состояния внутреннего финансового контроля и аудита в отношении объекта контроля, полученная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финансовым сектором анализа осуществления главным администратором</w:t>
      </w:r>
      <w:r w:rsidRPr="00C6103B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  <w:r w:rsidRPr="00C6103B">
        <w:rPr>
          <w:rFonts w:ascii="Times New Roman" w:hAnsi="Times New Roman" w:cs="Times New Roman"/>
          <w:sz w:val="28"/>
          <w:szCs w:val="28"/>
        </w:rPr>
        <w:t>Орловского района внутреннего финансового контроля и внутреннего финансового аудита;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длительность периода, прошедшего с момента проведения идентичного контрольного мероприятия органом муниципального финанс</w:t>
      </w:r>
      <w:r>
        <w:rPr>
          <w:rFonts w:ascii="Times New Roman" w:hAnsi="Times New Roman" w:cs="Times New Roman"/>
          <w:sz w:val="28"/>
          <w:szCs w:val="28"/>
        </w:rPr>
        <w:t>ового контроля Камышевского сельского поселения</w:t>
      </w:r>
      <w:r w:rsidRPr="00C6103B">
        <w:rPr>
          <w:rFonts w:ascii="Times New Roman" w:hAnsi="Times New Roman" w:cs="Times New Roman"/>
          <w:sz w:val="28"/>
          <w:szCs w:val="28"/>
        </w:rPr>
        <w:t xml:space="preserve"> (в случае, если указанный период превышает 3 года).</w:t>
      </w:r>
    </w:p>
    <w:p w:rsidR="004C5CB4" w:rsidRPr="00C6103B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03B">
        <w:rPr>
          <w:rFonts w:ascii="Times New Roman" w:hAnsi="Times New Roman" w:cs="Times New Roman"/>
          <w:sz w:val="28"/>
          <w:szCs w:val="28"/>
        </w:rPr>
        <w:t>4.5.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4C5CB4" w:rsidRPr="002A3363" w:rsidRDefault="004C5CB4" w:rsidP="00DE5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CB4" w:rsidRPr="002A3363" w:rsidRDefault="004C5CB4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>. Подготовка и назначение контрольного мероприятия</w:t>
      </w:r>
    </w:p>
    <w:p w:rsidR="004C5CB4" w:rsidRPr="002A3363" w:rsidRDefault="004C5CB4" w:rsidP="00DE5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363">
        <w:rPr>
          <w:rFonts w:ascii="Times New Roman" w:hAnsi="Times New Roman" w:cs="Times New Roman"/>
          <w:sz w:val="28"/>
          <w:szCs w:val="28"/>
        </w:rPr>
        <w:t xml:space="preserve">.1. Основанием для начала подготовки и назначения контрольного мероприятия является наличие контрольного мероприятия в Плане, либо решение </w:t>
      </w:r>
      <w:r w:rsidRPr="002A3363">
        <w:rPr>
          <w:rFonts w:ascii="Times New Roman" w:hAnsi="Times New Roman" w:cs="Times New Roman"/>
          <w:sz w:val="28"/>
          <w:szCs w:val="28"/>
          <w:lang w:eastAsia="en-US"/>
        </w:rPr>
        <w:t>главы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Камышевского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заведующего финансовым сектором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проведении внепланового контрольного мероприятия.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363">
        <w:rPr>
          <w:rFonts w:ascii="Times New Roman" w:hAnsi="Times New Roman" w:cs="Times New Roman"/>
          <w:sz w:val="28"/>
          <w:szCs w:val="28"/>
        </w:rPr>
        <w:t>.2.</w:t>
      </w:r>
      <w:r w:rsidRPr="002A3363">
        <w:rPr>
          <w:rFonts w:ascii="Times New Roman" w:hAnsi="Times New Roman" w:cs="Times New Roman"/>
          <w:kern w:val="2"/>
          <w:sz w:val="28"/>
          <w:szCs w:val="28"/>
        </w:rPr>
        <w:t xml:space="preserve"> Контрольные мероприятия (за исключением случаев назначения </w:t>
      </w:r>
      <w:r w:rsidRPr="002A3363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обследования в рамках камеральных или выездных проверок, ревизий) </w:t>
      </w:r>
      <w:r w:rsidRPr="002A3363">
        <w:rPr>
          <w:rFonts w:ascii="Times New Roman" w:hAnsi="Times New Roman" w:cs="Times New Roman"/>
          <w:sz w:val="28"/>
          <w:szCs w:val="28"/>
        </w:rPr>
        <w:t>назн</w:t>
      </w:r>
      <w:r>
        <w:rPr>
          <w:rFonts w:ascii="Times New Roman" w:hAnsi="Times New Roman" w:cs="Times New Roman"/>
          <w:sz w:val="28"/>
          <w:szCs w:val="28"/>
        </w:rPr>
        <w:t>ачаются распоряжение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363">
        <w:rPr>
          <w:rFonts w:ascii="Times New Roman" w:hAnsi="Times New Roman" w:cs="Times New Roman"/>
          <w:sz w:val="28"/>
          <w:szCs w:val="28"/>
        </w:rPr>
        <w:t>.3. Подготовка и назначение контрольного мероприятия предусматривают следующие действия:</w:t>
      </w:r>
    </w:p>
    <w:p w:rsidR="004C5CB4" w:rsidRPr="002A3363" w:rsidRDefault="004C5CB4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дание распоряжения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A3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уведомления о проведении выездной, камеральной, встречной проверки (ревизии) или обследования (далее - Уведомление)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>равовым актом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;</w:t>
      </w:r>
    </w:p>
    <w:p w:rsidR="004C5CB4" w:rsidRPr="00BF4193" w:rsidRDefault="004C5CB4" w:rsidP="00DE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4C5CB4" w:rsidRPr="00B2766C" w:rsidRDefault="004C5CB4" w:rsidP="007E46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 xml:space="preserve">Объект контроля обязан в указанный в запросе срок представить в финансовый сектор по его запросу документы, материалы и информацию, в том числе в электронном виде, необходимые для проведения контрольного мероприятия. 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363">
        <w:rPr>
          <w:rFonts w:ascii="Times New Roman" w:hAnsi="Times New Roman" w:cs="Times New Roman"/>
          <w:sz w:val="28"/>
          <w:szCs w:val="28"/>
        </w:rPr>
        <w:t>.4. Подготовка и из</w:t>
      </w:r>
      <w:r>
        <w:rPr>
          <w:rFonts w:ascii="Times New Roman" w:hAnsi="Times New Roman" w:cs="Times New Roman"/>
          <w:sz w:val="28"/>
          <w:szCs w:val="28"/>
        </w:rPr>
        <w:t>дание распоряжения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осуществляются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>равовым актом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В случае проведения контрольного мероприятия одновременно на нескольких объектах контроля среди должностных лиц, уполномоченных на проведение контрольного мероприятия (далее - проверочная группа) на соответствующем объ</w:t>
      </w:r>
      <w:r>
        <w:rPr>
          <w:rFonts w:ascii="Times New Roman" w:hAnsi="Times New Roman" w:cs="Times New Roman"/>
          <w:sz w:val="28"/>
          <w:szCs w:val="28"/>
        </w:rPr>
        <w:t>екте распоряжением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Численность проверочной группы на каждом объекте контроля определя</w:t>
      </w:r>
      <w:r>
        <w:rPr>
          <w:rFonts w:ascii="Times New Roman" w:hAnsi="Times New Roman" w:cs="Times New Roman"/>
          <w:sz w:val="28"/>
          <w:szCs w:val="28"/>
        </w:rPr>
        <w:t>ется распоряжением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363">
        <w:rPr>
          <w:rFonts w:ascii="Times New Roman" w:hAnsi="Times New Roman" w:cs="Times New Roman"/>
          <w:sz w:val="28"/>
          <w:szCs w:val="28"/>
        </w:rPr>
        <w:t>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В контрольном мероприятии не имеют права принимать участ</w:t>
      </w:r>
      <w:r>
        <w:rPr>
          <w:rFonts w:ascii="Times New Roman" w:hAnsi="Times New Roman" w:cs="Times New Roman"/>
          <w:sz w:val="28"/>
          <w:szCs w:val="28"/>
        </w:rPr>
        <w:t>ие сотрудники финансового сектора</w:t>
      </w:r>
      <w:r w:rsidRPr="002A3363">
        <w:rPr>
          <w:rFonts w:ascii="Times New Roman" w:hAnsi="Times New Roman" w:cs="Times New Roman"/>
          <w:sz w:val="28"/>
          <w:szCs w:val="28"/>
        </w:rPr>
        <w:t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</w:t>
      </w:r>
      <w:r>
        <w:rPr>
          <w:rFonts w:ascii="Times New Roman" w:hAnsi="Times New Roman" w:cs="Times New Roman"/>
          <w:sz w:val="28"/>
          <w:szCs w:val="28"/>
        </w:rPr>
        <w:t>ии сотрудника финансового сектора</w:t>
      </w:r>
      <w:r w:rsidRPr="002A3363">
        <w:rPr>
          <w:rFonts w:ascii="Times New Roman" w:hAnsi="Times New Roman" w:cs="Times New Roman"/>
          <w:sz w:val="28"/>
          <w:szCs w:val="28"/>
        </w:rPr>
        <w:t>, если он в проверяемом периоде был штатным сотрудником объекта контроля.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</w:t>
      </w:r>
      <w:r>
        <w:rPr>
          <w:rFonts w:ascii="Times New Roman" w:hAnsi="Times New Roman" w:cs="Times New Roman"/>
          <w:sz w:val="28"/>
          <w:szCs w:val="28"/>
        </w:rPr>
        <w:t>ся сотрудники финансового сектора</w:t>
      </w:r>
      <w:r w:rsidRPr="002A3363">
        <w:rPr>
          <w:rFonts w:ascii="Times New Roman" w:hAnsi="Times New Roman" w:cs="Times New Roman"/>
          <w:sz w:val="28"/>
          <w:szCs w:val="28"/>
        </w:rPr>
        <w:t>, имеющие оформленный в установленном порядке допуск к государственной тайне.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3363">
        <w:rPr>
          <w:rFonts w:ascii="Times New Roman" w:hAnsi="Times New Roman" w:cs="Times New Roman"/>
          <w:sz w:val="28"/>
          <w:szCs w:val="28"/>
        </w:rPr>
        <w:t>.6. В ходе подготовки к проведению контрольного мероприятия руководителем проверочной группы, также: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осуществляется, в случае необходимости, подготовка планов-графиков осуществления контрольного мероприятия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>равовым актом финансового сектора</w:t>
      </w:r>
      <w:r w:rsidRPr="002A3363">
        <w:rPr>
          <w:rFonts w:ascii="Times New Roman" w:hAnsi="Times New Roman" w:cs="Times New Roman"/>
          <w:sz w:val="28"/>
          <w:szCs w:val="28"/>
        </w:rPr>
        <w:t>;</w:t>
      </w:r>
    </w:p>
    <w:p w:rsidR="004C5CB4" w:rsidRPr="00BF419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Федерации, министерства финансов Ростовской области,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отчетные и статистические данные о деятельности объекта контроля;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другие материалы, характеризующие деятельность объекта контроля, имеющиеся в распоряжении финанс</w:t>
      </w:r>
      <w:r>
        <w:rPr>
          <w:rFonts w:ascii="Times New Roman" w:hAnsi="Times New Roman" w:cs="Times New Roman"/>
          <w:sz w:val="28"/>
          <w:szCs w:val="28"/>
        </w:rPr>
        <w:t>ового сектора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4C5CB4" w:rsidRPr="00B2766C" w:rsidRDefault="004C5CB4" w:rsidP="000235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6C">
        <w:rPr>
          <w:rFonts w:ascii="Times New Roman" w:hAnsi="Times New Roman" w:cs="Times New Roman"/>
          <w:sz w:val="28"/>
          <w:szCs w:val="28"/>
        </w:rPr>
        <w:t>Объект контроля обязан обеспечить должностных лиц финансового сектора помещениями и организационной техникой, необходимыми для проведения выездной проверки.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66C">
        <w:rPr>
          <w:rFonts w:ascii="Times New Roman" w:hAnsi="Times New Roman" w:cs="Times New Roman"/>
          <w:sz w:val="28"/>
          <w:szCs w:val="28"/>
        </w:rPr>
        <w:t>5.7. Требования к содержанию программы контрольного мероприятия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устанавливаются п</w:t>
      </w:r>
      <w:r>
        <w:rPr>
          <w:rFonts w:ascii="Times New Roman" w:hAnsi="Times New Roman" w:cs="Times New Roman"/>
          <w:sz w:val="28"/>
          <w:szCs w:val="28"/>
        </w:rPr>
        <w:t>равовым актом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Общие положения о проведении контрольного </w:t>
      </w:r>
    </w:p>
    <w:p w:rsidR="004C5CB4" w:rsidRPr="002A3363" w:rsidRDefault="004C5CB4" w:rsidP="007E1118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мероприятия и оформлении его результатов</w:t>
      </w:r>
    </w:p>
    <w:p w:rsidR="004C5CB4" w:rsidRPr="002A3363" w:rsidRDefault="004C5CB4" w:rsidP="007E111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C5CB4" w:rsidRPr="002A3363" w:rsidRDefault="004C5CB4" w:rsidP="00746C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A3363">
        <w:rPr>
          <w:rFonts w:ascii="Times New Roman" w:hAnsi="Times New Roman" w:cs="Times New Roman"/>
          <w:sz w:val="28"/>
          <w:szCs w:val="28"/>
        </w:rPr>
        <w:t>1. Основанием для начала проведения контрольного мероприятия и оформления его р</w:t>
      </w:r>
      <w:r>
        <w:rPr>
          <w:rFonts w:ascii="Times New Roman" w:hAnsi="Times New Roman" w:cs="Times New Roman"/>
          <w:sz w:val="28"/>
          <w:szCs w:val="28"/>
        </w:rPr>
        <w:t>езультатов является утвержденное</w:t>
      </w:r>
      <w:r w:rsidRPr="002A3363">
        <w:rPr>
          <w:rFonts w:ascii="Times New Roman" w:hAnsi="Times New Roman" w:cs="Times New Roman"/>
          <w:sz w:val="28"/>
          <w:szCs w:val="28"/>
        </w:rPr>
        <w:t xml:space="preserve"> при подготовке и назначении контрольного мероп</w:t>
      </w:r>
      <w:r>
        <w:rPr>
          <w:rFonts w:ascii="Times New Roman" w:hAnsi="Times New Roman" w:cs="Times New Roman"/>
          <w:sz w:val="28"/>
          <w:szCs w:val="28"/>
        </w:rPr>
        <w:t>риятия распоряжение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3363">
        <w:rPr>
          <w:rFonts w:ascii="Times New Roman" w:hAnsi="Times New Roman" w:cs="Times New Roman"/>
          <w:sz w:val="28"/>
          <w:szCs w:val="28"/>
        </w:rPr>
        <w:t>.2. 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3363">
        <w:rPr>
          <w:rFonts w:ascii="Times New Roman" w:hAnsi="Times New Roman" w:cs="Times New Roman"/>
          <w:sz w:val="28"/>
          <w:szCs w:val="28"/>
        </w:rPr>
        <w:t>.3. Проведение выездной проверки (ревизии) осуществляется в пределах следующих сроков: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проведение контрольных действий, организуемых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A3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</w:t>
      </w:r>
      <w:r w:rsidRPr="002A3363">
        <w:rPr>
          <w:rFonts w:ascii="Times New Roman" w:hAnsi="Times New Roman" w:cs="Times New Roman"/>
          <w:sz w:val="28"/>
          <w:szCs w:val="28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оформление акта проверки (ревизии) - не более 15 рабочих дней исчисляемых с последнего дня срока проведения проверки (ревизии), определен</w:t>
      </w:r>
      <w:r>
        <w:rPr>
          <w:rFonts w:ascii="Times New Roman" w:hAnsi="Times New Roman" w:cs="Times New Roman"/>
          <w:sz w:val="28"/>
          <w:szCs w:val="28"/>
        </w:rPr>
        <w:t>ного распоряжением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</w:t>
      </w:r>
      <w:r w:rsidRPr="002A336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A3363">
        <w:rPr>
          <w:rFonts w:ascii="Times New Roman" w:hAnsi="Times New Roman" w:cs="Times New Roman"/>
          <w:sz w:val="28"/>
          <w:szCs w:val="28"/>
        </w:rPr>
        <w:t>а в случае проведения проверки по вопросам осуществления контроля в сфере закупок, срок подготовки акта проверки (ревизии) не может превышать 3 рабочих дня;</w:t>
      </w:r>
    </w:p>
    <w:p w:rsidR="004C5CB4" w:rsidRPr="00BF419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вручение (направление) акта проверки (ревизии) объекту контроля - в течение 5 рабочих дней со дня его подписания членами проверочной группы, а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4C5CB4" w:rsidRPr="00B2766C" w:rsidRDefault="004C5CB4" w:rsidP="006701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возражений по акту выездной проверки (ревизии) объект контроля вправе представить письменное возражение на акт проверки (ревизии) в течение десяти рабочих дней со дня его получения. Письменные возражения объекта контроля, предоставленные в срок до десяти рабочих дней со дня получения акта, приобщаются к материалам контрольного мероприятия. 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3363">
        <w:rPr>
          <w:rFonts w:ascii="Times New Roman" w:hAnsi="Times New Roman" w:cs="Times New Roman"/>
          <w:sz w:val="28"/>
          <w:szCs w:val="28"/>
        </w:rPr>
        <w:t xml:space="preserve">В случае осуществления контроля в сфере закупок отчет о результатах выездной проверки, в который включаются все отраженные в акте нарушения и подтвержденные после рассмотрения возражений субъекта контроля (при их наличии), составляется и подписывается руководителем проверочной (ревизионной) группы. Отчет о результатах выездной проверки </w:t>
      </w:r>
      <w:r w:rsidRPr="00B97356">
        <w:rPr>
          <w:rFonts w:ascii="Times New Roman" w:hAnsi="Times New Roman" w:cs="Times New Roman"/>
          <w:sz w:val="28"/>
          <w:szCs w:val="28"/>
        </w:rPr>
        <w:t>утверждается Главой Администрации сельского поселения либо лицом, его замещающим,</w:t>
      </w:r>
      <w:r w:rsidRPr="002A3363">
        <w:rPr>
          <w:rFonts w:ascii="Times New Roman" w:hAnsi="Times New Roman" w:cs="Times New Roman"/>
          <w:sz w:val="28"/>
          <w:szCs w:val="28"/>
        </w:rPr>
        <w:t xml:space="preserve"> и приобщается к материалам проверки.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3363">
        <w:rPr>
          <w:rFonts w:ascii="Times New Roman" w:hAnsi="Times New Roman" w:cs="Times New Roman"/>
          <w:sz w:val="28"/>
          <w:szCs w:val="28"/>
        </w:rPr>
        <w:t>.4. Проведение камеральной проверки осуществляется в пределах следующих сроков: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проведение камеральной проверки не может превышать 30 рабочих дней, а в случае проведения проверки по вопросам осуществления контроля в сфере закупок - 20 рабочих дней, со дня получения от объекта контроля информации, документов и материалов, представленных по запросу фи</w:t>
      </w:r>
      <w:r>
        <w:rPr>
          <w:rFonts w:ascii="Times New Roman" w:hAnsi="Times New Roman" w:cs="Times New Roman"/>
          <w:sz w:val="28"/>
          <w:szCs w:val="28"/>
        </w:rPr>
        <w:t>нансового сектора</w:t>
      </w:r>
      <w:r w:rsidRPr="002A3363">
        <w:rPr>
          <w:rFonts w:ascii="Times New Roman" w:hAnsi="Times New Roman" w:cs="Times New Roman"/>
          <w:sz w:val="28"/>
          <w:szCs w:val="28"/>
        </w:rPr>
        <w:t>, срок продления камеральной проверки не может превышать более чем на 10 рабочих дней;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</w:t>
      </w:r>
      <w:r>
        <w:rPr>
          <w:rFonts w:ascii="Times New Roman" w:hAnsi="Times New Roman" w:cs="Times New Roman"/>
          <w:sz w:val="28"/>
          <w:szCs w:val="28"/>
        </w:rPr>
        <w:t>о распоряжением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3 рабочих дня;</w:t>
      </w:r>
    </w:p>
    <w:p w:rsidR="004C5CB4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вручение (направление) объекту контроля акта камеральной проверки - в течение 5 рабочих дней со дня его подписания членами проверочной группы,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4C5CB4" w:rsidRPr="00B2766C" w:rsidRDefault="004C5CB4" w:rsidP="00401D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возражений по акту камеральной проверки (ревизии) объект контроля вправе представить письменное возражение на акт проверки (ревизии) в течение десяти рабочих дней со дня его получения. Письменные возражения объекта контроля, предоставленные в срок до десяти рабочих дней со дня получения акта, приобщаются к материалам контрольного мероприятия. 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В случае осуществления контроля в сфере закупок отчет о результатах камеральной проверки, в который включаются все отраженные в акте нарушения и подтвержденные после рассмотрения возражений субъекта контроля (при их наличии), составляется и подписывается должностным лицом (при проведении камеральной проверки одним должностным лицом) либо руководителем проверочной группы. Отчет о результатах камеральной проверки утверждает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B97356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 либо лицом, его замещающим, и приобщается к материалам проверки.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3363">
        <w:rPr>
          <w:rFonts w:ascii="Times New Roman" w:hAnsi="Times New Roman" w:cs="Times New Roman"/>
          <w:sz w:val="28"/>
          <w:szCs w:val="28"/>
        </w:rPr>
        <w:t>.5. Проведение обследования осуществляется в порядке и сроки, установленные для выездной проверки (ревизии).</w:t>
      </w:r>
    </w:p>
    <w:p w:rsidR="004C5CB4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3363">
        <w:rPr>
          <w:rFonts w:ascii="Times New Roman" w:hAnsi="Times New Roman" w:cs="Times New Roman"/>
          <w:sz w:val="28"/>
          <w:szCs w:val="28"/>
        </w:rPr>
        <w:t>.6. 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органами внутреннего муниципального финанс</w:t>
      </w:r>
      <w:r>
        <w:rPr>
          <w:rFonts w:ascii="Times New Roman" w:hAnsi="Times New Roman" w:cs="Times New Roman"/>
          <w:sz w:val="28"/>
          <w:szCs w:val="28"/>
        </w:rPr>
        <w:t>ового контроля Камышевского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3363">
        <w:rPr>
          <w:rFonts w:ascii="Times New Roman" w:hAnsi="Times New Roman" w:cs="Times New Roman"/>
          <w:sz w:val="28"/>
          <w:szCs w:val="28"/>
        </w:rPr>
        <w:t>.7.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4C5CB4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3363">
        <w:rPr>
          <w:rFonts w:ascii="Times New Roman" w:hAnsi="Times New Roman" w:cs="Times New Roman"/>
          <w:sz w:val="28"/>
          <w:szCs w:val="28"/>
        </w:rPr>
        <w:t>.8. 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4C5CB4" w:rsidRPr="00B2766C" w:rsidRDefault="004C5CB4" w:rsidP="000A1F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6.9. Объект контроля имеет право на досудебное (внесудебное) обжалование действий (бездействия) и решений, осуществляемых (принятых) должностными лицами финансового сектора в ходе проведения контрольного мероприятия.</w:t>
      </w:r>
    </w:p>
    <w:p w:rsidR="004C5CB4" w:rsidRPr="00B2766C" w:rsidRDefault="004C5CB4" w:rsidP="000A1F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6.10. Объект контроля вправе обжаловать действия (бездействия), решения:</w:t>
      </w:r>
    </w:p>
    <w:p w:rsidR="004C5CB4" w:rsidRPr="00B2766C" w:rsidRDefault="004C5CB4" w:rsidP="000A1F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должностных лиц финансового сектора  - заведующему финансовым сектором в установленном порядке;</w:t>
      </w:r>
    </w:p>
    <w:p w:rsidR="004C5CB4" w:rsidRPr="00B2766C" w:rsidRDefault="004C5CB4" w:rsidP="000A1F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заведующего финансовым сектором – главе Администрации Камышевского сельского поселения в установленном порядке.</w:t>
      </w:r>
    </w:p>
    <w:p w:rsidR="004C5CB4" w:rsidRPr="002A3363" w:rsidRDefault="004C5CB4" w:rsidP="00DE572C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>. Привлечение экспертов к проведению контрольного мероприятия</w:t>
      </w: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3363">
        <w:rPr>
          <w:rFonts w:ascii="Times New Roman" w:hAnsi="Times New Roman" w:cs="Times New Roman"/>
          <w:sz w:val="28"/>
          <w:szCs w:val="28"/>
        </w:rPr>
        <w:t>.1. В случаях, когда для достижения целей контрольного мероприятия необходимы специальные знания, навыки и опыт, которыми не владеют сотрудники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сектора</w:t>
      </w:r>
      <w:r w:rsidRPr="002A3363">
        <w:rPr>
          <w:rFonts w:ascii="Times New Roman" w:hAnsi="Times New Roman" w:cs="Times New Roman"/>
          <w:sz w:val="28"/>
          <w:szCs w:val="28"/>
        </w:rPr>
        <w:t>, к участию в проведении контрольного мероприятия могут привлекаться иные организации и специалисты, не являющиеся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финансового сектора</w:t>
      </w:r>
      <w:r w:rsidRPr="002A3363">
        <w:rPr>
          <w:rFonts w:ascii="Times New Roman" w:hAnsi="Times New Roman" w:cs="Times New Roman"/>
          <w:sz w:val="28"/>
          <w:szCs w:val="28"/>
        </w:rPr>
        <w:t xml:space="preserve"> (эксперты).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3363">
        <w:rPr>
          <w:rFonts w:ascii="Times New Roman" w:hAnsi="Times New Roman" w:cs="Times New Roman"/>
          <w:sz w:val="28"/>
          <w:szCs w:val="28"/>
        </w:rPr>
        <w:t xml:space="preserve">.2. Привлечение экспертов к проведению контрольного мероприятия 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3363">
        <w:rPr>
          <w:rFonts w:ascii="Times New Roman" w:hAnsi="Times New Roman" w:cs="Times New Roman"/>
          <w:sz w:val="28"/>
          <w:szCs w:val="28"/>
        </w:rPr>
        <w:t>.3. Привлечение экспертов осуществляется в соответств</w:t>
      </w:r>
      <w:r>
        <w:rPr>
          <w:rFonts w:ascii="Times New Roman" w:hAnsi="Times New Roman" w:cs="Times New Roman"/>
          <w:sz w:val="28"/>
          <w:szCs w:val="28"/>
        </w:rPr>
        <w:t>ии с распоряжением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 xml:space="preserve">путем включения экспертов, являющихся сотрудниками иных </w:t>
      </w:r>
      <w:r w:rsidRPr="002A3363"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отраслевых (функциональных) органов </w:t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>Камышевского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4C5CB4" w:rsidRPr="002A3363" w:rsidRDefault="004C5CB4" w:rsidP="00DE572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>. Проведение выездной проверки (ревизии)</w:t>
      </w: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C5CB4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>.1. 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</w:t>
      </w:r>
      <w:r>
        <w:rPr>
          <w:rFonts w:ascii="Times New Roman" w:hAnsi="Times New Roman" w:cs="Times New Roman"/>
          <w:sz w:val="28"/>
          <w:szCs w:val="28"/>
        </w:rPr>
        <w:t>равовым актом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C23225" w:rsidRDefault="004C5CB4" w:rsidP="00214E4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225">
        <w:rPr>
          <w:rFonts w:ascii="Times New Roman" w:hAnsi="Times New Roman" w:cs="Times New Roman"/>
          <w:sz w:val="28"/>
          <w:szCs w:val="28"/>
        </w:rPr>
        <w:t xml:space="preserve">В случае проведения проверки по вопросам осуществления контроля в сфере закупок состав проверочной группы должен составлять не менее двух должностных лиц. 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</w:t>
      </w:r>
      <w:r>
        <w:rPr>
          <w:rFonts w:ascii="Times New Roman" w:hAnsi="Times New Roman" w:cs="Times New Roman"/>
          <w:sz w:val="28"/>
          <w:szCs w:val="28"/>
        </w:rPr>
        <w:t>равовым актом администрации сельского поселения.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>.2.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>.3. 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>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>.5.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установленной п</w:t>
      </w:r>
      <w:r>
        <w:rPr>
          <w:rFonts w:ascii="Times New Roman" w:hAnsi="Times New Roman" w:cs="Times New Roman"/>
          <w:sz w:val="28"/>
          <w:szCs w:val="28"/>
        </w:rPr>
        <w:t>равовым актом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>.6. В рамках выездной проверки (ревизи</w:t>
      </w: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8F5DB0">
        <w:rPr>
          <w:rFonts w:ascii="Times New Roman" w:hAnsi="Times New Roman" w:cs="Times New Roman"/>
          <w:sz w:val="28"/>
          <w:szCs w:val="28"/>
        </w:rPr>
        <w:t>Глава Администрации Камышевского сельского поселения на основании мотивированного обращения руководителя проверочной группы может назначить: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проведение встречной проверки;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экспертизу.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Назначение, встречной проверки, экспертизы осуществляется п</w:t>
      </w:r>
      <w:r>
        <w:rPr>
          <w:rFonts w:ascii="Times New Roman" w:hAnsi="Times New Roman" w:cs="Times New Roman"/>
          <w:sz w:val="28"/>
          <w:szCs w:val="28"/>
        </w:rPr>
        <w:t>равовым актом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 xml:space="preserve">.7. </w:t>
      </w:r>
      <w:r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в отношении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, проводимого финансовым сектором</w:t>
      </w:r>
      <w:r w:rsidRPr="002A3363">
        <w:rPr>
          <w:rFonts w:ascii="Times New Roman" w:hAnsi="Times New Roman" w:cs="Times New Roman"/>
          <w:sz w:val="28"/>
          <w:szCs w:val="28"/>
        </w:rPr>
        <w:t>, - на основании мотивированного обращения руководителя проверочной группы.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Основаниями продления срока выездной проверки (ревизии) являются: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 xml:space="preserve">.8. Решение о продлении срока проведения выездной проверки (ревизии)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, который должен содержать указание на основание и срок продления проведения проверки (ревизии).       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правового акта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>.9.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>.10. В срок не позднее 3 рабочих дней со дня принятия решения о приостановлении вы</w:t>
      </w:r>
      <w:r>
        <w:rPr>
          <w:rFonts w:ascii="Times New Roman" w:hAnsi="Times New Roman" w:cs="Times New Roman"/>
          <w:sz w:val="28"/>
          <w:szCs w:val="28"/>
        </w:rPr>
        <w:t>ездной проверки финансовый сектор</w:t>
      </w:r>
      <w:r w:rsidRPr="002A3363">
        <w:rPr>
          <w:rFonts w:ascii="Times New Roman" w:hAnsi="Times New Roman" w:cs="Times New Roman"/>
          <w:sz w:val="28"/>
          <w:szCs w:val="28"/>
        </w:rPr>
        <w:t>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Камышевского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 в течение 3 рабочих дней со дня получения сведений об устранении причин приостановления выездной проверки (ревизии):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принимает решение о возобновлении проведения выездной проверки (ревизии);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>.11. Изд</w:t>
      </w:r>
      <w:r>
        <w:rPr>
          <w:rFonts w:ascii="Times New Roman" w:hAnsi="Times New Roman" w:cs="Times New Roman"/>
          <w:sz w:val="28"/>
          <w:szCs w:val="28"/>
        </w:rPr>
        <w:t>ание распоряжений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4C5CB4" w:rsidRPr="002A3363" w:rsidRDefault="004C5CB4" w:rsidP="00A37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>.12. Результаты выездной проверки (ревизии) оформляются актом.</w:t>
      </w:r>
    </w:p>
    <w:p w:rsidR="004C5CB4" w:rsidRPr="002A3363" w:rsidRDefault="004C5CB4" w:rsidP="00A37C3C">
      <w:pPr>
        <w:widowControl w:val="0"/>
        <w:autoSpaceDE w:val="0"/>
        <w:autoSpaceDN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Срок подготовки акта выездной проверки (ревизии) не может превышать пятнадцати рабочих дней с последнего дня срока проведения выездной проверки (ревизии), определенного п</w:t>
      </w:r>
      <w:r>
        <w:rPr>
          <w:rFonts w:ascii="Times New Roman" w:hAnsi="Times New Roman" w:cs="Times New Roman"/>
          <w:sz w:val="28"/>
          <w:szCs w:val="28"/>
        </w:rPr>
        <w:t>равовым актом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 </w:t>
      </w:r>
    </w:p>
    <w:p w:rsidR="004C5CB4" w:rsidRPr="002A3363" w:rsidRDefault="004C5CB4" w:rsidP="00A37C3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В случае проведения контрольного мероприятия одновременно по вопросам контроля в сфере бюджетных правоотношений и контроля в сфере закупок,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бюджетных правоотношений и (или) сводный акт проверки.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 xml:space="preserve">.13. 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>осуществления финансовым сектором</w:t>
      </w:r>
      <w:r w:rsidRPr="002A3363"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финансовому контролю не позднее пяти рабочих дней, в случае проведения проверки по вопросам осуществления контроля в сфере закупок не позднее - трех рабочих дней.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 xml:space="preserve">.14. Акт и иные материалы выездной проверки (ревизии) подлежат рассмотрению </w:t>
      </w:r>
      <w:r w:rsidRPr="008F5DB0">
        <w:rPr>
          <w:rFonts w:ascii="Times New Roman" w:hAnsi="Times New Roman" w:cs="Times New Roman"/>
          <w:sz w:val="28"/>
          <w:szCs w:val="28"/>
        </w:rPr>
        <w:t>Главой Администрации сельского поселения.</w:t>
      </w:r>
    </w:p>
    <w:p w:rsidR="004C5CB4" w:rsidRPr="002A3363" w:rsidRDefault="004C5CB4" w:rsidP="00D401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3363">
        <w:rPr>
          <w:rFonts w:ascii="Times New Roman" w:hAnsi="Times New Roman" w:cs="Times New Roman"/>
          <w:sz w:val="28"/>
          <w:szCs w:val="28"/>
        </w:rPr>
        <w:t xml:space="preserve">.15.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 w:rsidRPr="008F5DB0">
        <w:rPr>
          <w:rFonts w:ascii="Times New Roman" w:hAnsi="Times New Roman" w:cs="Times New Roman"/>
          <w:sz w:val="28"/>
          <w:szCs w:val="28"/>
        </w:rPr>
        <w:t>Главой Администрации Камышевского сельского поселения либо лицом, его замещающим,</w:t>
      </w:r>
      <w:r w:rsidRPr="002A3363">
        <w:rPr>
          <w:rFonts w:ascii="Times New Roman" w:hAnsi="Times New Roman" w:cs="Times New Roman"/>
          <w:sz w:val="28"/>
          <w:szCs w:val="28"/>
        </w:rPr>
        <w:t xml:space="preserve"> принимается решение:</w:t>
      </w:r>
    </w:p>
    <w:p w:rsidR="004C5CB4" w:rsidRPr="002A3363" w:rsidRDefault="004C5CB4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C5CB4" w:rsidRPr="002A3363" w:rsidRDefault="004C5CB4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C5CB4" w:rsidRPr="002A3363" w:rsidRDefault="004C5CB4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выездной проверки  по вопросам осуществления контроля в сфере закупок с учетом возражений объекта контроля (при их наличии) </w:t>
      </w:r>
      <w:r w:rsidRPr="008F5DB0">
        <w:rPr>
          <w:rFonts w:ascii="Times New Roman" w:hAnsi="Times New Roman" w:cs="Times New Roman"/>
          <w:sz w:val="28"/>
          <w:szCs w:val="28"/>
        </w:rPr>
        <w:t>Главой Администрации Камышевского сельского поселения, либо лицом, его замещающим принимается решение,</w:t>
      </w:r>
      <w:r w:rsidRPr="002A3363">
        <w:rPr>
          <w:rFonts w:ascii="Times New Roman" w:hAnsi="Times New Roman" w:cs="Times New Roman"/>
          <w:sz w:val="28"/>
          <w:szCs w:val="28"/>
        </w:rPr>
        <w:t xml:space="preserve"> в срок не более 30 рабочих дней со дня подписания акта: </w:t>
      </w:r>
    </w:p>
    <w:p w:rsidR="004C5CB4" w:rsidRPr="002A3363" w:rsidRDefault="004C5CB4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C5CB4" w:rsidRPr="002A3363" w:rsidRDefault="004C5CB4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C5CB4" w:rsidRPr="002A3363" w:rsidRDefault="004C5CB4" w:rsidP="00DE5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C5CB4" w:rsidRPr="002A3363" w:rsidRDefault="004C5CB4" w:rsidP="00D401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Одновременно с принятием решения, оформленного по результатам рассмотрения акта и иных материалов выездной проверки по вопросам осуществления контроля в сфере закупок,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>равовым актом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, утверждается отчет о результатах выездной проверки, в который включаются все отраженные в акте нарушения.</w:t>
      </w: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sz w:val="14"/>
          <w:szCs w:val="14"/>
        </w:rPr>
      </w:pP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>. Проведение камеральной проверки</w:t>
      </w: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sz w:val="14"/>
          <w:szCs w:val="14"/>
        </w:rPr>
      </w:pPr>
    </w:p>
    <w:p w:rsidR="004C5CB4" w:rsidRPr="00EB60A8" w:rsidRDefault="004C5CB4" w:rsidP="00EB6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0A8">
        <w:rPr>
          <w:rFonts w:ascii="Times New Roman" w:hAnsi="Times New Roman" w:cs="Times New Roman"/>
          <w:sz w:val="28"/>
          <w:szCs w:val="28"/>
        </w:rPr>
        <w:t>Камеральная проверка включает в себя исследование по месту нахождения финансового сектора информации, документов и материалов, представленных по запросам финансового сектора, информации, документов и материалов, полученных финансовым сектором в ходе встречных проверок и (или) обследований и в результате анализа данных информационных систем, владельцем или оператором которых является финансовый сектор, а также иных документов и информации об объекте контроля.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После подпи</w:t>
      </w:r>
      <w:r>
        <w:rPr>
          <w:rFonts w:ascii="Times New Roman" w:hAnsi="Times New Roman" w:cs="Times New Roman"/>
          <w:sz w:val="28"/>
          <w:szCs w:val="28"/>
        </w:rPr>
        <w:t>сания распоряжения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назначении камеральной проверки в адрес объекта(ов) контроля направляется запрос о предоставлении документов и информации об объекте контроля.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2A3363">
        <w:rPr>
          <w:rFonts w:ascii="Times New Roman" w:hAnsi="Times New Roman" w:cs="Times New Roman"/>
          <w:sz w:val="28"/>
          <w:szCs w:val="28"/>
        </w:rPr>
        <w:t>Объект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</w:t>
      </w:r>
      <w:r>
        <w:rPr>
          <w:rFonts w:ascii="Times New Roman" w:hAnsi="Times New Roman" w:cs="Times New Roman"/>
          <w:sz w:val="28"/>
          <w:szCs w:val="28"/>
        </w:rPr>
        <w:t>равовым актом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0A8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Главы Администрации Камышевского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обоснованность проведения встречной проверки и (или) обследования;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Камышевского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Решение о продлении срока проведения контрольного мероприятия оформляется в форме п</w:t>
      </w:r>
      <w:r>
        <w:rPr>
          <w:rFonts w:ascii="Times New Roman" w:hAnsi="Times New Roman" w:cs="Times New Roman"/>
          <w:sz w:val="28"/>
          <w:szCs w:val="28"/>
        </w:rPr>
        <w:t>равового акта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Копия п</w:t>
      </w:r>
      <w:r>
        <w:rPr>
          <w:rFonts w:ascii="Times New Roman" w:hAnsi="Times New Roman" w:cs="Times New Roman"/>
          <w:sz w:val="28"/>
          <w:szCs w:val="28"/>
        </w:rPr>
        <w:t>равового акта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камеральной проверки направляется (вручается) объекту контроля в срок не более трех рабочих дней со дня его утверждения. 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Основаниями продления срока камеральной проверки являются: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Результаты камеральной проверки оформляются актом, срок подготовки акта камеральной проверки не может превышать пятнадцати рабочих дней с</w:t>
      </w:r>
      <w:r w:rsidRPr="002A3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3363">
        <w:rPr>
          <w:rFonts w:ascii="Times New Roman" w:hAnsi="Times New Roman" w:cs="Times New Roman"/>
          <w:sz w:val="28"/>
          <w:szCs w:val="28"/>
        </w:rPr>
        <w:t>последнего дня срока проведения камеральной проверки, определенного п</w:t>
      </w:r>
      <w:r>
        <w:rPr>
          <w:rFonts w:ascii="Times New Roman" w:hAnsi="Times New Roman" w:cs="Times New Roman"/>
          <w:sz w:val="28"/>
          <w:szCs w:val="28"/>
        </w:rPr>
        <w:t>равовым актом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 xml:space="preserve">Акт камеральной проверки подписывается должностными лицами, проводящими проверку, 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контроля. </w:t>
      </w:r>
    </w:p>
    <w:p w:rsidR="004C5CB4" w:rsidRPr="002A3363" w:rsidRDefault="004C5CB4" w:rsidP="0014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В случае проведения контрольного мероприятия одновременно по вопросам контроля в сфере бюджетных правоотношений и контроля в сфере закупок, в срок не более трех рабочих дней может быть отдельно оформлен акт по результатам контроля в сфере закупок, в срок не более пятнадцати рабочих дней – акт по результатам контроля в сфере бюджетных правоотношений и (или) сводный акт проверки.</w:t>
      </w:r>
    </w:p>
    <w:p w:rsidR="004C5CB4" w:rsidRPr="002A3363" w:rsidRDefault="004C5CB4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 xml:space="preserve">Акт и иные материалы камеральной проверки подлежат рассмотрению </w:t>
      </w:r>
      <w:r>
        <w:rPr>
          <w:rFonts w:ascii="Times New Roman" w:hAnsi="Times New Roman" w:cs="Times New Roman"/>
          <w:sz w:val="28"/>
          <w:szCs w:val="28"/>
        </w:rPr>
        <w:t>Главой Администрации Камышевского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камеральной проверки (ревизии) по вопросам осуществления контроля в сфере бюджетных правоотношений </w:t>
      </w:r>
      <w:r w:rsidRPr="006F7D96">
        <w:rPr>
          <w:rFonts w:ascii="Times New Roman" w:hAnsi="Times New Roman" w:cs="Times New Roman"/>
          <w:sz w:val="28"/>
          <w:szCs w:val="28"/>
        </w:rPr>
        <w:t>Главой Администрации Камышевского сельского поселения либо лицом, его замещающим</w:t>
      </w:r>
      <w:r w:rsidRPr="002A3363">
        <w:rPr>
          <w:rFonts w:ascii="Times New Roman" w:hAnsi="Times New Roman" w:cs="Times New Roman"/>
          <w:sz w:val="28"/>
          <w:szCs w:val="28"/>
        </w:rPr>
        <w:t>, принимается решение:</w:t>
      </w:r>
    </w:p>
    <w:p w:rsidR="004C5CB4" w:rsidRPr="002A3363" w:rsidRDefault="004C5CB4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C5CB4" w:rsidRPr="002A3363" w:rsidRDefault="004C5CB4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C5CB4" w:rsidRPr="002A3363" w:rsidRDefault="004C5CB4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(при их наличии) </w:t>
      </w:r>
      <w:r w:rsidRPr="006F7D96">
        <w:rPr>
          <w:rFonts w:ascii="Times New Roman" w:hAnsi="Times New Roman" w:cs="Times New Roman"/>
          <w:sz w:val="28"/>
          <w:szCs w:val="28"/>
        </w:rPr>
        <w:t>Главой Администрации Камышевского сельского поселения либо лицом, его</w:t>
      </w:r>
      <w:r w:rsidRPr="002A3363">
        <w:rPr>
          <w:rFonts w:ascii="Times New Roman" w:hAnsi="Times New Roman" w:cs="Times New Roman"/>
          <w:sz w:val="28"/>
          <w:szCs w:val="28"/>
        </w:rPr>
        <w:t xml:space="preserve"> замещающим, принимается решение в срок не более 30 рабочих дней со дня подписания акта:</w:t>
      </w:r>
    </w:p>
    <w:p w:rsidR="004C5CB4" w:rsidRPr="002A3363" w:rsidRDefault="004C5CB4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предписания;</w:t>
      </w:r>
    </w:p>
    <w:p w:rsidR="004C5CB4" w:rsidRPr="002A3363" w:rsidRDefault="004C5CB4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об отсутствии оснований для выдачи предписания;</w:t>
      </w:r>
    </w:p>
    <w:p w:rsidR="004C5CB4" w:rsidRPr="002A3363" w:rsidRDefault="004C5CB4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проверки.</w:t>
      </w:r>
    </w:p>
    <w:p w:rsidR="004C5CB4" w:rsidRPr="002A3363" w:rsidRDefault="004C5CB4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D96">
        <w:rPr>
          <w:rFonts w:ascii="Times New Roman" w:hAnsi="Times New Roman" w:cs="Times New Roman"/>
          <w:sz w:val="28"/>
          <w:szCs w:val="28"/>
        </w:rPr>
        <w:t>Решение Главы Администрации Камышевского сельского поселения либо лица, его замещающего</w:t>
      </w:r>
      <w:r w:rsidRPr="002A3363">
        <w:rPr>
          <w:rFonts w:ascii="Times New Roman" w:hAnsi="Times New Roman" w:cs="Times New Roman"/>
          <w:sz w:val="28"/>
          <w:szCs w:val="28"/>
        </w:rPr>
        <w:t>, оформляется в порядке, установленном п</w:t>
      </w:r>
      <w:r>
        <w:rPr>
          <w:rFonts w:ascii="Times New Roman" w:hAnsi="Times New Roman" w:cs="Times New Roman"/>
          <w:sz w:val="28"/>
          <w:szCs w:val="28"/>
        </w:rPr>
        <w:t>равовым актом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1431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решения, оформленного по результатам рассмотрения акта и иных материалов камеральной проверки по вопросам осуществления контроля в сфере закупок,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администрацией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, утверждается отчет о результатах камеральной проверки, в который включаются все отраженные в акте нарушения.</w:t>
      </w: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>. Проведение встречной проверки</w:t>
      </w: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A3363">
        <w:rPr>
          <w:rFonts w:ascii="Times New Roman" w:hAnsi="Times New Roman" w:cs="Times New Roman"/>
          <w:sz w:val="28"/>
          <w:szCs w:val="28"/>
        </w:rPr>
        <w:t>1. 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A3363">
        <w:rPr>
          <w:rFonts w:ascii="Times New Roman" w:hAnsi="Times New Roman" w:cs="Times New Roman"/>
          <w:sz w:val="28"/>
          <w:szCs w:val="28"/>
        </w:rPr>
        <w:t xml:space="preserve">.2. 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Камышевского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в виде соответству</w:t>
      </w:r>
      <w:r>
        <w:rPr>
          <w:rFonts w:ascii="Times New Roman" w:hAnsi="Times New Roman" w:cs="Times New Roman"/>
          <w:sz w:val="28"/>
          <w:szCs w:val="28"/>
        </w:rPr>
        <w:t>ющего распоряжения администрации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 </w:t>
      </w:r>
    </w:p>
    <w:p w:rsidR="004C5CB4" w:rsidRPr="002A3363" w:rsidRDefault="004C5CB4" w:rsidP="00DE572C">
      <w:pPr>
        <w:widowControl w:val="0"/>
        <w:autoSpaceDE w:val="0"/>
        <w:autoSpaceDN w:val="0"/>
        <w:spacing w:after="0" w:line="21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 xml:space="preserve">В случае проведения встречной проверки по вопросам осуществления контроля в сфере закупок, срок ее проведения не может превышать 20 рабочих дней. 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A3363">
        <w:rPr>
          <w:rFonts w:ascii="Times New Roman" w:hAnsi="Times New Roman" w:cs="Times New Roman"/>
          <w:sz w:val="28"/>
          <w:szCs w:val="28"/>
        </w:rPr>
        <w:t>.3. 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4C5CB4" w:rsidRPr="002A3363" w:rsidRDefault="004C5CB4" w:rsidP="00DE57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>. Проведение обследования</w:t>
      </w:r>
    </w:p>
    <w:p w:rsidR="004C5CB4" w:rsidRPr="002A3363" w:rsidRDefault="004C5CB4" w:rsidP="00DE572C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3363">
        <w:rPr>
          <w:rFonts w:ascii="Times New Roman" w:hAnsi="Times New Roman" w:cs="Times New Roman"/>
          <w:sz w:val="28"/>
          <w:szCs w:val="28"/>
        </w:rPr>
        <w:t>.1. 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При обследовании осуществляется анализ и оценка состояния сферы деятельности объекта контроля, определенной Планом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финансового сектора</w:t>
      </w:r>
      <w:r w:rsidRPr="002A3363">
        <w:rPr>
          <w:rFonts w:ascii="Times New Roman" w:hAnsi="Times New Roman" w:cs="Times New Roman"/>
          <w:sz w:val="28"/>
          <w:szCs w:val="28"/>
        </w:rPr>
        <w:t xml:space="preserve"> или поручениями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Камышевского сельского поселения, заведующего финансовым сектором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A3363">
        <w:rPr>
          <w:rFonts w:ascii="Times New Roman" w:hAnsi="Times New Roman" w:cs="Times New Roman"/>
          <w:sz w:val="28"/>
          <w:szCs w:val="28"/>
        </w:rPr>
        <w:t>.2. 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3363">
        <w:rPr>
          <w:rFonts w:ascii="Times New Roman" w:hAnsi="Times New Roman" w:cs="Times New Roman"/>
          <w:sz w:val="28"/>
          <w:szCs w:val="28"/>
        </w:rPr>
        <w:t>.3.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3363">
        <w:rPr>
          <w:rFonts w:ascii="Times New Roman" w:hAnsi="Times New Roman" w:cs="Times New Roman"/>
          <w:sz w:val="28"/>
          <w:szCs w:val="28"/>
        </w:rPr>
        <w:t>.4. 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после его подписания вручается (направляется) объекту контроля.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3363">
        <w:rPr>
          <w:rFonts w:ascii="Times New Roman" w:hAnsi="Times New Roman" w:cs="Times New Roman"/>
          <w:sz w:val="28"/>
          <w:szCs w:val="28"/>
        </w:rPr>
        <w:t xml:space="preserve">.5. Заключение и иные материалы обследования подлежат рассмотрению </w:t>
      </w:r>
      <w:r>
        <w:rPr>
          <w:rFonts w:ascii="Times New Roman" w:hAnsi="Times New Roman" w:cs="Times New Roman"/>
          <w:sz w:val="28"/>
          <w:szCs w:val="28"/>
        </w:rPr>
        <w:t>Главой Администрации Камышевского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3363">
        <w:rPr>
          <w:rFonts w:ascii="Times New Roman" w:hAnsi="Times New Roman" w:cs="Times New Roman"/>
          <w:sz w:val="28"/>
          <w:szCs w:val="28"/>
        </w:rPr>
        <w:t xml:space="preserve">.6. По результатам рассмотрения заключения и иных материалов обследования </w:t>
      </w:r>
      <w:r w:rsidRPr="006F7D96">
        <w:rPr>
          <w:rFonts w:ascii="Times New Roman" w:hAnsi="Times New Roman" w:cs="Times New Roman"/>
          <w:sz w:val="28"/>
          <w:szCs w:val="28"/>
        </w:rPr>
        <w:t>Главой Администрации Камышевского сельского поселения либо лицом, его замещающим принимается решение: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 направлении представлений, предписаний;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 назначении проведения выездной проверки;</w:t>
      </w:r>
    </w:p>
    <w:p w:rsidR="004C5CB4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об отсутствии оснований применения мер принуждения.</w:t>
      </w:r>
    </w:p>
    <w:p w:rsidR="004C5CB4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CB4" w:rsidRPr="00B2766C" w:rsidRDefault="004C5CB4" w:rsidP="004F03C5">
      <w:pPr>
        <w:pStyle w:val="NoSpacing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12. Реализация результатов контрольных мероприятий</w:t>
      </w:r>
    </w:p>
    <w:p w:rsidR="004C5CB4" w:rsidRPr="00B2766C" w:rsidRDefault="004C5CB4" w:rsidP="004F03C5">
      <w:pPr>
        <w:pStyle w:val="NoSpacing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C5CB4" w:rsidRPr="00B2766C" w:rsidRDefault="004C5CB4" w:rsidP="00601F0E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12.1. 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4C5CB4" w:rsidRPr="00B2766C" w:rsidRDefault="004C5CB4" w:rsidP="00601F0E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12.2. Представления, предписания после принятия решения о применении меры принуждения вручаются (направляются) представителю объекта контроля в соответствии с </w:t>
      </w:r>
      <w:hyperlink w:anchor="P39" w:history="1">
        <w:r w:rsidRPr="00B2766C">
          <w:rPr>
            <w:rFonts w:ascii="Times New Roman" w:hAnsi="Times New Roman" w:cs="Times New Roman"/>
            <w:color w:val="000000"/>
            <w:sz w:val="28"/>
            <w:szCs w:val="28"/>
          </w:rPr>
          <w:t>Порядк</w:t>
        </w:r>
      </w:hyperlink>
      <w:r w:rsidRPr="00B2766C">
        <w:rPr>
          <w:rFonts w:ascii="Times New Roman" w:hAnsi="Times New Roman" w:cs="Times New Roman"/>
          <w:color w:val="000000"/>
          <w:sz w:val="28"/>
          <w:szCs w:val="28"/>
        </w:rPr>
        <w:t>ом осуществления органами внутреннего муниципального финансового контроля Камышевскогосельского поселения полномочий по внутреннему муниципальному финансовому контролю</w:t>
      </w: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4C5CB4" w:rsidRPr="00B2766C" w:rsidRDefault="004C5CB4" w:rsidP="00601F0E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более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 – 3 части 8 статьи 99 Федерального закона от 05.04.2013 № 44-ФЗ, указанные предписания выдаются до начала закупки.</w:t>
      </w:r>
    </w:p>
    <w:p w:rsidR="004C5CB4" w:rsidRPr="00B2766C" w:rsidRDefault="004C5CB4" w:rsidP="00601F0E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12.3. Отмена представлений, предписаний финансового сектора осуществляется в судебном порядке.</w:t>
      </w:r>
    </w:p>
    <w:p w:rsidR="004C5CB4" w:rsidRPr="00B2766C" w:rsidRDefault="004C5CB4" w:rsidP="00601F0E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12.4. Уведомления о применении бюджетных мер принуждения подготавливаются при установлении по результатам проведения финансовым сектором контрольного мероприятия составов бюджетных нарушений, предусмотренных Бюджетным кодексом Российской Федерации.</w:t>
      </w:r>
    </w:p>
    <w:p w:rsidR="004C5CB4" w:rsidRPr="00B2766C" w:rsidRDefault="004C5CB4" w:rsidP="00601F0E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нарушения.</w:t>
      </w:r>
    </w:p>
    <w:p w:rsidR="004C5CB4" w:rsidRPr="00B2766C" w:rsidRDefault="004C5CB4" w:rsidP="00601F0E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Применение бюджетных мер принуждения осуществляется в порядке, установленном администрацией сельского поселения.</w:t>
      </w:r>
    </w:p>
    <w:p w:rsidR="004C5CB4" w:rsidRPr="00B2766C" w:rsidRDefault="004C5CB4" w:rsidP="00601F0E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12.5. Уполномоченные должностные лица финансового сектора осуществляют контроль за исполнением объектами контроля представлений и предписаний. В случае неисполнения выданного представления и (или) предписания финансовый сектор применяет к лицу, не   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4C5CB4" w:rsidRPr="00B2766C" w:rsidRDefault="004C5CB4" w:rsidP="00601F0E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12.6. Неисполнение предписания о возмещении ущерба, причиненного Камышевскому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нарушение законодательства Российской Федерации и иных нормативных правовых актов о контрактной системе в сфере закупок является основанием для обращения администрации сельского поселения в суд с исковым заявлением о возмещении причиненного Камышевскому сельскому поселению ущерба. </w:t>
      </w:r>
    </w:p>
    <w:p w:rsidR="004C5CB4" w:rsidRPr="00B2766C" w:rsidRDefault="004C5CB4" w:rsidP="00601F0E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12.7. Порядок продления сроков, приостановления, возобновления контрольных мероприятий, рассмотрения возражений объекта контроля, формы и требования к содержанию представлений и предписаний, уведомлений о применении бюджетных мер принуждения, иных документов, предусмотренных </w:t>
      </w:r>
      <w:hyperlink w:anchor="P39" w:history="1">
        <w:r w:rsidRPr="00B2766C">
          <w:rPr>
            <w:rFonts w:ascii="Times New Roman" w:hAnsi="Times New Roman" w:cs="Times New Roman"/>
            <w:color w:val="000000"/>
            <w:sz w:val="28"/>
            <w:szCs w:val="28"/>
          </w:rPr>
          <w:t>Порядк</w:t>
        </w:r>
      </w:hyperlink>
      <w:r w:rsidRPr="00B2766C">
        <w:rPr>
          <w:rFonts w:ascii="Times New Roman" w:hAnsi="Times New Roman" w:cs="Times New Roman"/>
          <w:color w:val="000000"/>
          <w:sz w:val="28"/>
          <w:szCs w:val="28"/>
        </w:rPr>
        <w:t>ом осуществления органами внутреннего муниципального финансового контроля Камышевского сельского поселения полномочий по внутреннему муниципальному финансовому контролю</w:t>
      </w:r>
      <w:r w:rsidRPr="00B2766C">
        <w:rPr>
          <w:rFonts w:ascii="Times New Roman" w:hAnsi="Times New Roman" w:cs="Times New Roman"/>
          <w:color w:val="000000"/>
          <w:kern w:val="2"/>
          <w:sz w:val="28"/>
          <w:szCs w:val="28"/>
        </w:rPr>
        <w:t>, устанавливаются правовым актом администрации сельского поселения.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CB4" w:rsidRPr="002A3363" w:rsidRDefault="004C5CB4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7C3D7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>. Составление и представление отчетности о результатах</w:t>
      </w:r>
    </w:p>
    <w:p w:rsidR="004C5CB4" w:rsidRPr="002A3363" w:rsidRDefault="004C5CB4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осуществления внутреннего муниципального</w:t>
      </w:r>
    </w:p>
    <w:p w:rsidR="004C5CB4" w:rsidRPr="002A3363" w:rsidRDefault="004C5CB4" w:rsidP="00DE572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3363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 контроля</w:t>
      </w:r>
    </w:p>
    <w:p w:rsidR="004C5CB4" w:rsidRPr="002A3363" w:rsidRDefault="004C5CB4" w:rsidP="00DE57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1</w:t>
      </w:r>
      <w:r w:rsidRPr="0041138C">
        <w:rPr>
          <w:rFonts w:ascii="Times New Roman" w:hAnsi="Times New Roman" w:cs="Times New Roman"/>
          <w:sz w:val="28"/>
          <w:szCs w:val="28"/>
        </w:rPr>
        <w:t>3</w:t>
      </w:r>
      <w:r w:rsidRPr="002A3363">
        <w:rPr>
          <w:rFonts w:ascii="Times New Roman" w:hAnsi="Times New Roman" w:cs="Times New Roman"/>
          <w:sz w:val="28"/>
          <w:szCs w:val="28"/>
        </w:rPr>
        <w:t>.1. Отчеты о результатах осуществления внутреннего муниципального финансового контроля составляются и п</w:t>
      </w:r>
      <w:r>
        <w:rPr>
          <w:rFonts w:ascii="Times New Roman" w:hAnsi="Times New Roman" w:cs="Times New Roman"/>
          <w:sz w:val="28"/>
          <w:szCs w:val="28"/>
        </w:rPr>
        <w:t>редставляются финансовым сектором</w:t>
      </w:r>
      <w:r w:rsidRPr="002A3363">
        <w:rPr>
          <w:rFonts w:ascii="Times New Roman" w:hAnsi="Times New Roman" w:cs="Times New Roman"/>
          <w:sz w:val="28"/>
          <w:szCs w:val="28"/>
        </w:rPr>
        <w:t xml:space="preserve"> по итогам работы за год главе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Камышевского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Отчет по итогам работы за год предоставляется до 1 марта года, следующего за отчетным.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1</w:t>
      </w:r>
      <w:r w:rsidRPr="0041138C">
        <w:rPr>
          <w:rFonts w:ascii="Times New Roman" w:hAnsi="Times New Roman" w:cs="Times New Roman"/>
          <w:sz w:val="28"/>
          <w:szCs w:val="28"/>
        </w:rPr>
        <w:t>3</w:t>
      </w:r>
      <w:r w:rsidRPr="002A3363">
        <w:rPr>
          <w:rFonts w:ascii="Times New Roman" w:hAnsi="Times New Roman" w:cs="Times New Roman"/>
          <w:sz w:val="28"/>
          <w:szCs w:val="28"/>
        </w:rPr>
        <w:t>.2. В отчете отражаются данные о результатах проведения контрольных мероприятий, в том числе: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начисленные штрафы в количественном выражении;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объем проверенных с</w:t>
      </w:r>
      <w:r>
        <w:rPr>
          <w:rFonts w:ascii="Times New Roman" w:hAnsi="Times New Roman" w:cs="Times New Roman"/>
          <w:sz w:val="28"/>
          <w:szCs w:val="28"/>
        </w:rPr>
        <w:t>редств бюджета Камышевского сельского поселения</w:t>
      </w:r>
      <w:r w:rsidRPr="002A3363">
        <w:rPr>
          <w:rFonts w:ascii="Times New Roman" w:hAnsi="Times New Roman" w:cs="Times New Roman"/>
          <w:sz w:val="28"/>
          <w:szCs w:val="28"/>
        </w:rPr>
        <w:t>;</w:t>
      </w:r>
    </w:p>
    <w:p w:rsidR="004C5CB4" w:rsidRPr="002A3363" w:rsidRDefault="004C5CB4" w:rsidP="00DE5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363">
        <w:rPr>
          <w:rFonts w:ascii="Times New Roman" w:hAnsi="Times New Roman" w:cs="Times New Roman"/>
          <w:sz w:val="28"/>
          <w:szCs w:val="28"/>
        </w:rPr>
        <w:t>количество поданных и (или) удовлетворенных жалоб (иско</w:t>
      </w:r>
      <w:r>
        <w:rPr>
          <w:rFonts w:ascii="Times New Roman" w:hAnsi="Times New Roman" w:cs="Times New Roman"/>
          <w:sz w:val="28"/>
          <w:szCs w:val="28"/>
        </w:rPr>
        <w:t>в) на решения финансового сектора</w:t>
      </w:r>
      <w:r w:rsidRPr="002A3363">
        <w:rPr>
          <w:rFonts w:ascii="Times New Roman" w:hAnsi="Times New Roman" w:cs="Times New Roman"/>
          <w:sz w:val="28"/>
          <w:szCs w:val="28"/>
        </w:rPr>
        <w:t>, а также на его действия (бездействия) в рамках осуществлен</w:t>
      </w:r>
      <w:r>
        <w:rPr>
          <w:rFonts w:ascii="Times New Roman" w:hAnsi="Times New Roman" w:cs="Times New Roman"/>
          <w:sz w:val="28"/>
          <w:szCs w:val="28"/>
        </w:rPr>
        <w:t>ной им контрольной деятельности.</w:t>
      </w:r>
    </w:p>
    <w:p w:rsidR="004C5CB4" w:rsidRPr="00F10703" w:rsidRDefault="004C5CB4" w:rsidP="00F107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703">
        <w:rPr>
          <w:rFonts w:ascii="Times New Roman" w:hAnsi="Times New Roman" w:cs="Times New Roman"/>
          <w:sz w:val="28"/>
          <w:szCs w:val="28"/>
        </w:rPr>
        <w:t>1</w:t>
      </w:r>
      <w:r w:rsidRPr="004E021F">
        <w:rPr>
          <w:rFonts w:ascii="Times New Roman" w:hAnsi="Times New Roman" w:cs="Times New Roman"/>
          <w:sz w:val="28"/>
          <w:szCs w:val="28"/>
        </w:rPr>
        <w:t>3</w:t>
      </w:r>
      <w:r w:rsidRPr="00F10703">
        <w:rPr>
          <w:rFonts w:ascii="Times New Roman" w:hAnsi="Times New Roman" w:cs="Times New Roman"/>
          <w:sz w:val="28"/>
          <w:szCs w:val="28"/>
        </w:rPr>
        <w:t>.3. На офиц</w:t>
      </w:r>
      <w:r>
        <w:rPr>
          <w:rFonts w:ascii="Times New Roman" w:hAnsi="Times New Roman" w:cs="Times New Roman"/>
          <w:sz w:val="28"/>
          <w:szCs w:val="28"/>
        </w:rPr>
        <w:t xml:space="preserve">иальном сайте Администрации Камышевского сельского поселения, </w:t>
      </w:r>
      <w:r w:rsidRPr="00F1070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 контрактной системе размещаетс</w:t>
      </w:r>
      <w:r>
        <w:rPr>
          <w:rFonts w:ascii="Times New Roman" w:hAnsi="Times New Roman" w:cs="Times New Roman"/>
          <w:sz w:val="28"/>
          <w:szCs w:val="28"/>
        </w:rPr>
        <w:t xml:space="preserve">я информация об осуществлении </w:t>
      </w:r>
      <w:r w:rsidRPr="00F10703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контроля.</w:t>
      </w:r>
    </w:p>
    <w:p w:rsidR="004C5CB4" w:rsidRDefault="004C5CB4" w:rsidP="00F107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703">
        <w:rPr>
          <w:rFonts w:ascii="Times New Roman" w:hAnsi="Times New Roman" w:cs="Times New Roman"/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 1148.</w:t>
      </w:r>
    </w:p>
    <w:p w:rsidR="004C5CB4" w:rsidRPr="00666551" w:rsidRDefault="004C5CB4" w:rsidP="007E468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23225">
        <w:rPr>
          <w:rFonts w:ascii="Times New Roman" w:hAnsi="Times New Roman" w:cs="Times New Roman"/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а также предписание, выданное объекту контроля</w:t>
      </w:r>
      <w:r w:rsidRPr="0066655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C5CB4" w:rsidRPr="00F10703" w:rsidRDefault="004C5CB4" w:rsidP="00F1070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703">
        <w:rPr>
          <w:rFonts w:ascii="Times New Roman" w:hAnsi="Times New Roman" w:cs="Times New Roman"/>
          <w:sz w:val="28"/>
          <w:szCs w:val="28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Федерации».</w:t>
      </w:r>
    </w:p>
    <w:p w:rsidR="004C5CB4" w:rsidRPr="002A3363" w:rsidRDefault="004C5CB4" w:rsidP="00DE57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4C5CB4" w:rsidRPr="002A3363" w:rsidSect="00FE4F3A">
      <w:footerReference w:type="default" r:id="rId7"/>
      <w:pgSz w:w="11906" w:h="16838"/>
      <w:pgMar w:top="284" w:right="566" w:bottom="1134" w:left="1134" w:header="708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B4" w:rsidRDefault="004C5CB4" w:rsidP="006C55B4">
      <w:pPr>
        <w:spacing w:after="0" w:line="240" w:lineRule="auto"/>
      </w:pPr>
      <w:r>
        <w:separator/>
      </w:r>
    </w:p>
  </w:endnote>
  <w:endnote w:type="continuationSeparator" w:id="0">
    <w:p w:rsidR="004C5CB4" w:rsidRDefault="004C5CB4" w:rsidP="006C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B4" w:rsidRDefault="004C5CB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C5CB4" w:rsidRDefault="004C5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B4" w:rsidRDefault="004C5CB4" w:rsidP="006C55B4">
      <w:pPr>
        <w:spacing w:after="0" w:line="240" w:lineRule="auto"/>
      </w:pPr>
      <w:r>
        <w:separator/>
      </w:r>
    </w:p>
  </w:footnote>
  <w:footnote w:type="continuationSeparator" w:id="0">
    <w:p w:rsidR="004C5CB4" w:rsidRDefault="004C5CB4" w:rsidP="006C5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>
      <w:start w:val="1"/>
      <w:numFmt w:val="lowerLetter"/>
      <w:lvlText w:val="%2."/>
      <w:lvlJc w:val="left"/>
      <w:pPr>
        <w:ind w:left="1741" w:hanging="360"/>
      </w:pPr>
    </w:lvl>
    <w:lvl w:ilvl="2" w:tplc="0419001B">
      <w:start w:val="1"/>
      <w:numFmt w:val="lowerRoman"/>
      <w:lvlText w:val="%3."/>
      <w:lvlJc w:val="right"/>
      <w:pPr>
        <w:ind w:left="2461" w:hanging="180"/>
      </w:pPr>
    </w:lvl>
    <w:lvl w:ilvl="3" w:tplc="0419000F">
      <w:start w:val="1"/>
      <w:numFmt w:val="decimal"/>
      <w:lvlText w:val="%4."/>
      <w:lvlJc w:val="left"/>
      <w:pPr>
        <w:ind w:left="3181" w:hanging="360"/>
      </w:pPr>
    </w:lvl>
    <w:lvl w:ilvl="4" w:tplc="04190019">
      <w:start w:val="1"/>
      <w:numFmt w:val="lowerLetter"/>
      <w:lvlText w:val="%5."/>
      <w:lvlJc w:val="left"/>
      <w:pPr>
        <w:ind w:left="3901" w:hanging="360"/>
      </w:pPr>
    </w:lvl>
    <w:lvl w:ilvl="5" w:tplc="0419001B">
      <w:start w:val="1"/>
      <w:numFmt w:val="lowerRoman"/>
      <w:lvlText w:val="%6."/>
      <w:lvlJc w:val="right"/>
      <w:pPr>
        <w:ind w:left="4621" w:hanging="180"/>
      </w:pPr>
    </w:lvl>
    <w:lvl w:ilvl="6" w:tplc="0419000F">
      <w:start w:val="1"/>
      <w:numFmt w:val="decimal"/>
      <w:lvlText w:val="%7."/>
      <w:lvlJc w:val="left"/>
      <w:pPr>
        <w:ind w:left="5341" w:hanging="360"/>
      </w:pPr>
    </w:lvl>
    <w:lvl w:ilvl="7" w:tplc="04190019">
      <w:start w:val="1"/>
      <w:numFmt w:val="lowerLetter"/>
      <w:lvlText w:val="%8."/>
      <w:lvlJc w:val="left"/>
      <w:pPr>
        <w:ind w:left="6061" w:hanging="360"/>
      </w:pPr>
    </w:lvl>
    <w:lvl w:ilvl="8" w:tplc="0419001B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2D071050"/>
    <w:multiLevelType w:val="hybridMultilevel"/>
    <w:tmpl w:val="020E3B12"/>
    <w:lvl w:ilvl="0" w:tplc="FDF2F6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B1E"/>
    <w:rsid w:val="00007D1D"/>
    <w:rsid w:val="0001300E"/>
    <w:rsid w:val="00014223"/>
    <w:rsid w:val="000165AA"/>
    <w:rsid w:val="000166BA"/>
    <w:rsid w:val="0002017E"/>
    <w:rsid w:val="00021282"/>
    <w:rsid w:val="0002263F"/>
    <w:rsid w:val="0002355F"/>
    <w:rsid w:val="00030D59"/>
    <w:rsid w:val="00032C6F"/>
    <w:rsid w:val="00033E06"/>
    <w:rsid w:val="00040B85"/>
    <w:rsid w:val="000431B9"/>
    <w:rsid w:val="000448F0"/>
    <w:rsid w:val="0004620B"/>
    <w:rsid w:val="00050F76"/>
    <w:rsid w:val="00052AE5"/>
    <w:rsid w:val="000546E5"/>
    <w:rsid w:val="00056273"/>
    <w:rsid w:val="00057976"/>
    <w:rsid w:val="00063C3A"/>
    <w:rsid w:val="00076963"/>
    <w:rsid w:val="000771C7"/>
    <w:rsid w:val="000810A1"/>
    <w:rsid w:val="000817A8"/>
    <w:rsid w:val="00082D91"/>
    <w:rsid w:val="000834C5"/>
    <w:rsid w:val="00087AF3"/>
    <w:rsid w:val="00087E2B"/>
    <w:rsid w:val="00092726"/>
    <w:rsid w:val="00092EA8"/>
    <w:rsid w:val="00093D49"/>
    <w:rsid w:val="00094F90"/>
    <w:rsid w:val="000954DA"/>
    <w:rsid w:val="000A170A"/>
    <w:rsid w:val="000A1FD4"/>
    <w:rsid w:val="000A2241"/>
    <w:rsid w:val="000B64DB"/>
    <w:rsid w:val="000C18B6"/>
    <w:rsid w:val="000C67B6"/>
    <w:rsid w:val="000C7E45"/>
    <w:rsid w:val="000D236B"/>
    <w:rsid w:val="000D557A"/>
    <w:rsid w:val="000D587F"/>
    <w:rsid w:val="000E0BF9"/>
    <w:rsid w:val="000E4842"/>
    <w:rsid w:val="000E4AD6"/>
    <w:rsid w:val="000E6C67"/>
    <w:rsid w:val="000F7300"/>
    <w:rsid w:val="0010123C"/>
    <w:rsid w:val="001032CC"/>
    <w:rsid w:val="00120917"/>
    <w:rsid w:val="00127B41"/>
    <w:rsid w:val="00127BD9"/>
    <w:rsid w:val="001309EB"/>
    <w:rsid w:val="001316D8"/>
    <w:rsid w:val="00131777"/>
    <w:rsid w:val="00137ADF"/>
    <w:rsid w:val="00140AB0"/>
    <w:rsid w:val="00143178"/>
    <w:rsid w:val="001438C1"/>
    <w:rsid w:val="0014518A"/>
    <w:rsid w:val="00151850"/>
    <w:rsid w:val="001555E0"/>
    <w:rsid w:val="001568A4"/>
    <w:rsid w:val="001571B4"/>
    <w:rsid w:val="00162485"/>
    <w:rsid w:val="00164B41"/>
    <w:rsid w:val="00170C1B"/>
    <w:rsid w:val="00172498"/>
    <w:rsid w:val="00172898"/>
    <w:rsid w:val="00175B44"/>
    <w:rsid w:val="0017645E"/>
    <w:rsid w:val="001764EE"/>
    <w:rsid w:val="001818E4"/>
    <w:rsid w:val="00181FEE"/>
    <w:rsid w:val="00184ECB"/>
    <w:rsid w:val="0018656D"/>
    <w:rsid w:val="001867D7"/>
    <w:rsid w:val="00187C64"/>
    <w:rsid w:val="00191797"/>
    <w:rsid w:val="00194379"/>
    <w:rsid w:val="0019754B"/>
    <w:rsid w:val="00197C54"/>
    <w:rsid w:val="001A018B"/>
    <w:rsid w:val="001A0356"/>
    <w:rsid w:val="001A4631"/>
    <w:rsid w:val="001A7B1E"/>
    <w:rsid w:val="001B2AB9"/>
    <w:rsid w:val="001B5729"/>
    <w:rsid w:val="001C0F3F"/>
    <w:rsid w:val="001C3844"/>
    <w:rsid w:val="001C3AA7"/>
    <w:rsid w:val="001C5ECE"/>
    <w:rsid w:val="001C7129"/>
    <w:rsid w:val="001D2751"/>
    <w:rsid w:val="001D6210"/>
    <w:rsid w:val="001E0AFA"/>
    <w:rsid w:val="001E1BF1"/>
    <w:rsid w:val="001E5441"/>
    <w:rsid w:val="001F0530"/>
    <w:rsid w:val="001F0842"/>
    <w:rsid w:val="001F15E2"/>
    <w:rsid w:val="001F1A10"/>
    <w:rsid w:val="001F2BC6"/>
    <w:rsid w:val="001F7B03"/>
    <w:rsid w:val="002015E7"/>
    <w:rsid w:val="00203A8B"/>
    <w:rsid w:val="00204213"/>
    <w:rsid w:val="00212D06"/>
    <w:rsid w:val="0021473B"/>
    <w:rsid w:val="00214E43"/>
    <w:rsid w:val="00221D4F"/>
    <w:rsid w:val="00224A4D"/>
    <w:rsid w:val="002254AF"/>
    <w:rsid w:val="002274B0"/>
    <w:rsid w:val="002312AF"/>
    <w:rsid w:val="00232204"/>
    <w:rsid w:val="0023227C"/>
    <w:rsid w:val="00234C40"/>
    <w:rsid w:val="00237D19"/>
    <w:rsid w:val="002423B5"/>
    <w:rsid w:val="00243495"/>
    <w:rsid w:val="002547E6"/>
    <w:rsid w:val="0025778F"/>
    <w:rsid w:val="002610A6"/>
    <w:rsid w:val="00263C25"/>
    <w:rsid w:val="002644E0"/>
    <w:rsid w:val="0026711D"/>
    <w:rsid w:val="00271363"/>
    <w:rsid w:val="002779A1"/>
    <w:rsid w:val="00277C8A"/>
    <w:rsid w:val="002845F5"/>
    <w:rsid w:val="00284A97"/>
    <w:rsid w:val="00284C0B"/>
    <w:rsid w:val="00284D89"/>
    <w:rsid w:val="002856F7"/>
    <w:rsid w:val="002972ED"/>
    <w:rsid w:val="002A3363"/>
    <w:rsid w:val="002A4E8A"/>
    <w:rsid w:val="002A5B9D"/>
    <w:rsid w:val="002B0DAE"/>
    <w:rsid w:val="002B32E7"/>
    <w:rsid w:val="002B3E4E"/>
    <w:rsid w:val="002B6747"/>
    <w:rsid w:val="002C0844"/>
    <w:rsid w:val="002C1258"/>
    <w:rsid w:val="002C708B"/>
    <w:rsid w:val="002C7ABC"/>
    <w:rsid w:val="002D213E"/>
    <w:rsid w:val="002D500A"/>
    <w:rsid w:val="002E07CC"/>
    <w:rsid w:val="002E2EE3"/>
    <w:rsid w:val="002E6B68"/>
    <w:rsid w:val="002E7935"/>
    <w:rsid w:val="002E7CD8"/>
    <w:rsid w:val="002F1F9C"/>
    <w:rsid w:val="002F56FB"/>
    <w:rsid w:val="002F7515"/>
    <w:rsid w:val="00306949"/>
    <w:rsid w:val="00307476"/>
    <w:rsid w:val="00307742"/>
    <w:rsid w:val="00307751"/>
    <w:rsid w:val="0031364F"/>
    <w:rsid w:val="0032094F"/>
    <w:rsid w:val="00322E59"/>
    <w:rsid w:val="00325F76"/>
    <w:rsid w:val="003309DF"/>
    <w:rsid w:val="003318FD"/>
    <w:rsid w:val="00331B95"/>
    <w:rsid w:val="00332036"/>
    <w:rsid w:val="00332B76"/>
    <w:rsid w:val="00333218"/>
    <w:rsid w:val="00334B10"/>
    <w:rsid w:val="00335462"/>
    <w:rsid w:val="003366CC"/>
    <w:rsid w:val="00337333"/>
    <w:rsid w:val="00340B62"/>
    <w:rsid w:val="00341290"/>
    <w:rsid w:val="003415D3"/>
    <w:rsid w:val="00341A9D"/>
    <w:rsid w:val="00342B2D"/>
    <w:rsid w:val="00344007"/>
    <w:rsid w:val="003466BB"/>
    <w:rsid w:val="00347308"/>
    <w:rsid w:val="00353437"/>
    <w:rsid w:val="00354B8B"/>
    <w:rsid w:val="00354DCE"/>
    <w:rsid w:val="0036255C"/>
    <w:rsid w:val="003635E8"/>
    <w:rsid w:val="00363F6A"/>
    <w:rsid w:val="00365CD7"/>
    <w:rsid w:val="00371E55"/>
    <w:rsid w:val="00374684"/>
    <w:rsid w:val="00375259"/>
    <w:rsid w:val="0037717D"/>
    <w:rsid w:val="00377980"/>
    <w:rsid w:val="00377E75"/>
    <w:rsid w:val="00383E9C"/>
    <w:rsid w:val="0038542D"/>
    <w:rsid w:val="00387C1A"/>
    <w:rsid w:val="003927F5"/>
    <w:rsid w:val="00395CA9"/>
    <w:rsid w:val="003A255E"/>
    <w:rsid w:val="003A556E"/>
    <w:rsid w:val="003A5AE8"/>
    <w:rsid w:val="003A60D7"/>
    <w:rsid w:val="003A78A1"/>
    <w:rsid w:val="003B108D"/>
    <w:rsid w:val="003B1283"/>
    <w:rsid w:val="003B198F"/>
    <w:rsid w:val="003C0BB9"/>
    <w:rsid w:val="003C4DC8"/>
    <w:rsid w:val="003C5A9F"/>
    <w:rsid w:val="003C737A"/>
    <w:rsid w:val="003C7813"/>
    <w:rsid w:val="003D1288"/>
    <w:rsid w:val="003D40DE"/>
    <w:rsid w:val="003D4AB2"/>
    <w:rsid w:val="003E064C"/>
    <w:rsid w:val="003E06D8"/>
    <w:rsid w:val="003E0E85"/>
    <w:rsid w:val="003E1624"/>
    <w:rsid w:val="003E3EA0"/>
    <w:rsid w:val="003F06F8"/>
    <w:rsid w:val="003F0A95"/>
    <w:rsid w:val="003F245D"/>
    <w:rsid w:val="003F32C4"/>
    <w:rsid w:val="003F4C20"/>
    <w:rsid w:val="003F63C8"/>
    <w:rsid w:val="00401D79"/>
    <w:rsid w:val="00403FEC"/>
    <w:rsid w:val="0040700B"/>
    <w:rsid w:val="0041138C"/>
    <w:rsid w:val="00415658"/>
    <w:rsid w:val="004171CD"/>
    <w:rsid w:val="00422069"/>
    <w:rsid w:val="0042321D"/>
    <w:rsid w:val="004236A4"/>
    <w:rsid w:val="004251A9"/>
    <w:rsid w:val="00425D1C"/>
    <w:rsid w:val="0043048C"/>
    <w:rsid w:val="00440C8C"/>
    <w:rsid w:val="00450E27"/>
    <w:rsid w:val="004536E5"/>
    <w:rsid w:val="00454197"/>
    <w:rsid w:val="004559CD"/>
    <w:rsid w:val="004576C3"/>
    <w:rsid w:val="00464770"/>
    <w:rsid w:val="0047407E"/>
    <w:rsid w:val="0047520D"/>
    <w:rsid w:val="0048001E"/>
    <w:rsid w:val="00480F75"/>
    <w:rsid w:val="0048390B"/>
    <w:rsid w:val="00492DBD"/>
    <w:rsid w:val="00492F7F"/>
    <w:rsid w:val="00496543"/>
    <w:rsid w:val="004B08DB"/>
    <w:rsid w:val="004B1044"/>
    <w:rsid w:val="004B1EB1"/>
    <w:rsid w:val="004B323D"/>
    <w:rsid w:val="004B343D"/>
    <w:rsid w:val="004B3BFD"/>
    <w:rsid w:val="004B48D4"/>
    <w:rsid w:val="004C3D4C"/>
    <w:rsid w:val="004C5077"/>
    <w:rsid w:val="004C5CB4"/>
    <w:rsid w:val="004C75BA"/>
    <w:rsid w:val="004D2212"/>
    <w:rsid w:val="004D4B4A"/>
    <w:rsid w:val="004D5809"/>
    <w:rsid w:val="004D7955"/>
    <w:rsid w:val="004E021F"/>
    <w:rsid w:val="004E1181"/>
    <w:rsid w:val="004E222D"/>
    <w:rsid w:val="004F03C5"/>
    <w:rsid w:val="004F0C69"/>
    <w:rsid w:val="004F445D"/>
    <w:rsid w:val="004F4CBE"/>
    <w:rsid w:val="004F76D5"/>
    <w:rsid w:val="005048DE"/>
    <w:rsid w:val="005052CB"/>
    <w:rsid w:val="00510807"/>
    <w:rsid w:val="00511760"/>
    <w:rsid w:val="00514CD9"/>
    <w:rsid w:val="005159E8"/>
    <w:rsid w:val="00515BB5"/>
    <w:rsid w:val="00515C4C"/>
    <w:rsid w:val="00520C5F"/>
    <w:rsid w:val="005237B9"/>
    <w:rsid w:val="00527552"/>
    <w:rsid w:val="005304A3"/>
    <w:rsid w:val="0053179A"/>
    <w:rsid w:val="0053343E"/>
    <w:rsid w:val="00535C3B"/>
    <w:rsid w:val="0053635E"/>
    <w:rsid w:val="00536B95"/>
    <w:rsid w:val="005372DE"/>
    <w:rsid w:val="0054213D"/>
    <w:rsid w:val="00547C86"/>
    <w:rsid w:val="00555C8F"/>
    <w:rsid w:val="00556566"/>
    <w:rsid w:val="00556BF1"/>
    <w:rsid w:val="00560FC2"/>
    <w:rsid w:val="005648DE"/>
    <w:rsid w:val="005718B6"/>
    <w:rsid w:val="005726D0"/>
    <w:rsid w:val="0057691E"/>
    <w:rsid w:val="00582094"/>
    <w:rsid w:val="00582D75"/>
    <w:rsid w:val="0058768F"/>
    <w:rsid w:val="005951C4"/>
    <w:rsid w:val="00597E0C"/>
    <w:rsid w:val="005A207B"/>
    <w:rsid w:val="005A4182"/>
    <w:rsid w:val="005A4F9D"/>
    <w:rsid w:val="005A51EF"/>
    <w:rsid w:val="005A6860"/>
    <w:rsid w:val="005A6EE3"/>
    <w:rsid w:val="005B18C9"/>
    <w:rsid w:val="005B2801"/>
    <w:rsid w:val="005D37BE"/>
    <w:rsid w:val="005D38D1"/>
    <w:rsid w:val="005D7901"/>
    <w:rsid w:val="005E2732"/>
    <w:rsid w:val="005E37E0"/>
    <w:rsid w:val="005E4304"/>
    <w:rsid w:val="005E6580"/>
    <w:rsid w:val="005E6E28"/>
    <w:rsid w:val="005E745C"/>
    <w:rsid w:val="005F36E7"/>
    <w:rsid w:val="005F4871"/>
    <w:rsid w:val="005F4D56"/>
    <w:rsid w:val="00601F0E"/>
    <w:rsid w:val="006106AC"/>
    <w:rsid w:val="0061168A"/>
    <w:rsid w:val="006129A7"/>
    <w:rsid w:val="00613176"/>
    <w:rsid w:val="00615579"/>
    <w:rsid w:val="00615CA8"/>
    <w:rsid w:val="00616B55"/>
    <w:rsid w:val="006265A5"/>
    <w:rsid w:val="00633924"/>
    <w:rsid w:val="0064205F"/>
    <w:rsid w:val="00644D59"/>
    <w:rsid w:val="00650F05"/>
    <w:rsid w:val="00651B70"/>
    <w:rsid w:val="006562F9"/>
    <w:rsid w:val="00662E78"/>
    <w:rsid w:val="00666551"/>
    <w:rsid w:val="0066728D"/>
    <w:rsid w:val="006701C1"/>
    <w:rsid w:val="0067170F"/>
    <w:rsid w:val="006742AF"/>
    <w:rsid w:val="00676A7D"/>
    <w:rsid w:val="0068047C"/>
    <w:rsid w:val="0068312C"/>
    <w:rsid w:val="00685B4C"/>
    <w:rsid w:val="00686ED6"/>
    <w:rsid w:val="006936FA"/>
    <w:rsid w:val="00693EE8"/>
    <w:rsid w:val="00695355"/>
    <w:rsid w:val="00696059"/>
    <w:rsid w:val="00696681"/>
    <w:rsid w:val="006A15DA"/>
    <w:rsid w:val="006A32B2"/>
    <w:rsid w:val="006A789C"/>
    <w:rsid w:val="006A7F0A"/>
    <w:rsid w:val="006B5714"/>
    <w:rsid w:val="006B6264"/>
    <w:rsid w:val="006C0AB0"/>
    <w:rsid w:val="006C2C56"/>
    <w:rsid w:val="006C342A"/>
    <w:rsid w:val="006C55B4"/>
    <w:rsid w:val="006D03BB"/>
    <w:rsid w:val="006D0911"/>
    <w:rsid w:val="006D0C8C"/>
    <w:rsid w:val="006D1A91"/>
    <w:rsid w:val="006D552D"/>
    <w:rsid w:val="006D5B46"/>
    <w:rsid w:val="006E15A8"/>
    <w:rsid w:val="006E7856"/>
    <w:rsid w:val="006E7933"/>
    <w:rsid w:val="006E7CC6"/>
    <w:rsid w:val="006F18CB"/>
    <w:rsid w:val="006F1969"/>
    <w:rsid w:val="006F34DA"/>
    <w:rsid w:val="006F7343"/>
    <w:rsid w:val="006F79C9"/>
    <w:rsid w:val="006F7D96"/>
    <w:rsid w:val="007116B4"/>
    <w:rsid w:val="00715AAE"/>
    <w:rsid w:val="00717250"/>
    <w:rsid w:val="007355A3"/>
    <w:rsid w:val="00741F76"/>
    <w:rsid w:val="00742DD7"/>
    <w:rsid w:val="00746C15"/>
    <w:rsid w:val="00747363"/>
    <w:rsid w:val="00755090"/>
    <w:rsid w:val="007555E8"/>
    <w:rsid w:val="00757C7D"/>
    <w:rsid w:val="00761EF9"/>
    <w:rsid w:val="0076292A"/>
    <w:rsid w:val="007670DA"/>
    <w:rsid w:val="00770A81"/>
    <w:rsid w:val="00780017"/>
    <w:rsid w:val="0078110B"/>
    <w:rsid w:val="007823FC"/>
    <w:rsid w:val="00784840"/>
    <w:rsid w:val="00786168"/>
    <w:rsid w:val="00787AB0"/>
    <w:rsid w:val="007924D9"/>
    <w:rsid w:val="007A07CD"/>
    <w:rsid w:val="007A6A4F"/>
    <w:rsid w:val="007B418A"/>
    <w:rsid w:val="007B4499"/>
    <w:rsid w:val="007B67F4"/>
    <w:rsid w:val="007B70DC"/>
    <w:rsid w:val="007B7DB7"/>
    <w:rsid w:val="007C281B"/>
    <w:rsid w:val="007C3CD1"/>
    <w:rsid w:val="007C3D7C"/>
    <w:rsid w:val="007D09DF"/>
    <w:rsid w:val="007D0A25"/>
    <w:rsid w:val="007D1E9A"/>
    <w:rsid w:val="007D4194"/>
    <w:rsid w:val="007D4FC7"/>
    <w:rsid w:val="007D5BA4"/>
    <w:rsid w:val="007D6474"/>
    <w:rsid w:val="007D6E58"/>
    <w:rsid w:val="007D75C0"/>
    <w:rsid w:val="007D7825"/>
    <w:rsid w:val="007E02C3"/>
    <w:rsid w:val="007E1118"/>
    <w:rsid w:val="007E194F"/>
    <w:rsid w:val="007E4682"/>
    <w:rsid w:val="007E549D"/>
    <w:rsid w:val="007F1642"/>
    <w:rsid w:val="007F346D"/>
    <w:rsid w:val="0080042A"/>
    <w:rsid w:val="0080335F"/>
    <w:rsid w:val="00810450"/>
    <w:rsid w:val="00813693"/>
    <w:rsid w:val="00815843"/>
    <w:rsid w:val="0081598B"/>
    <w:rsid w:val="008160BF"/>
    <w:rsid w:val="0082022C"/>
    <w:rsid w:val="0082552B"/>
    <w:rsid w:val="00826452"/>
    <w:rsid w:val="00844C83"/>
    <w:rsid w:val="00846616"/>
    <w:rsid w:val="00850759"/>
    <w:rsid w:val="00856CAC"/>
    <w:rsid w:val="00857AB8"/>
    <w:rsid w:val="008612C8"/>
    <w:rsid w:val="00864B45"/>
    <w:rsid w:val="00864D1E"/>
    <w:rsid w:val="00866041"/>
    <w:rsid w:val="00866F35"/>
    <w:rsid w:val="00870FCE"/>
    <w:rsid w:val="008717F9"/>
    <w:rsid w:val="00872A61"/>
    <w:rsid w:val="008734A7"/>
    <w:rsid w:val="0087373A"/>
    <w:rsid w:val="00883D54"/>
    <w:rsid w:val="00894CE1"/>
    <w:rsid w:val="00895E98"/>
    <w:rsid w:val="008967B1"/>
    <w:rsid w:val="00896C4F"/>
    <w:rsid w:val="00897AE7"/>
    <w:rsid w:val="008A2883"/>
    <w:rsid w:val="008A3BB4"/>
    <w:rsid w:val="008A628D"/>
    <w:rsid w:val="008B2E92"/>
    <w:rsid w:val="008B42BB"/>
    <w:rsid w:val="008B673B"/>
    <w:rsid w:val="008C088A"/>
    <w:rsid w:val="008C19FD"/>
    <w:rsid w:val="008C2772"/>
    <w:rsid w:val="008C2FDD"/>
    <w:rsid w:val="008C3371"/>
    <w:rsid w:val="008C45C2"/>
    <w:rsid w:val="008C6A77"/>
    <w:rsid w:val="008D1532"/>
    <w:rsid w:val="008D3676"/>
    <w:rsid w:val="008D49BC"/>
    <w:rsid w:val="008E2141"/>
    <w:rsid w:val="008E29FD"/>
    <w:rsid w:val="008F3760"/>
    <w:rsid w:val="008F3DA5"/>
    <w:rsid w:val="008F5DB0"/>
    <w:rsid w:val="008F70D7"/>
    <w:rsid w:val="008F7FFE"/>
    <w:rsid w:val="009017E0"/>
    <w:rsid w:val="00902B5F"/>
    <w:rsid w:val="00902D2C"/>
    <w:rsid w:val="00904B07"/>
    <w:rsid w:val="0090520B"/>
    <w:rsid w:val="009077FC"/>
    <w:rsid w:val="0091142E"/>
    <w:rsid w:val="00915BF1"/>
    <w:rsid w:val="00916648"/>
    <w:rsid w:val="00922412"/>
    <w:rsid w:val="00922418"/>
    <w:rsid w:val="00924BAB"/>
    <w:rsid w:val="00925E2E"/>
    <w:rsid w:val="00930540"/>
    <w:rsid w:val="009309A3"/>
    <w:rsid w:val="00934A35"/>
    <w:rsid w:val="00935D62"/>
    <w:rsid w:val="00944518"/>
    <w:rsid w:val="00946BF6"/>
    <w:rsid w:val="00951825"/>
    <w:rsid w:val="009521C9"/>
    <w:rsid w:val="00953D70"/>
    <w:rsid w:val="0095435C"/>
    <w:rsid w:val="00957617"/>
    <w:rsid w:val="00961D57"/>
    <w:rsid w:val="009644DE"/>
    <w:rsid w:val="009645F5"/>
    <w:rsid w:val="009667BB"/>
    <w:rsid w:val="009668EB"/>
    <w:rsid w:val="00970769"/>
    <w:rsid w:val="00976F3D"/>
    <w:rsid w:val="0098305D"/>
    <w:rsid w:val="009831AC"/>
    <w:rsid w:val="00985C1C"/>
    <w:rsid w:val="00991149"/>
    <w:rsid w:val="00991666"/>
    <w:rsid w:val="00991C0F"/>
    <w:rsid w:val="009922C7"/>
    <w:rsid w:val="009A75E0"/>
    <w:rsid w:val="009B13D6"/>
    <w:rsid w:val="009B21F5"/>
    <w:rsid w:val="009B525E"/>
    <w:rsid w:val="009C0764"/>
    <w:rsid w:val="009C4903"/>
    <w:rsid w:val="009E2B70"/>
    <w:rsid w:val="009E336A"/>
    <w:rsid w:val="009E48FE"/>
    <w:rsid w:val="009E514A"/>
    <w:rsid w:val="009F0B35"/>
    <w:rsid w:val="009F36AC"/>
    <w:rsid w:val="00A044A8"/>
    <w:rsid w:val="00A1115D"/>
    <w:rsid w:val="00A12830"/>
    <w:rsid w:val="00A155AC"/>
    <w:rsid w:val="00A15624"/>
    <w:rsid w:val="00A174FC"/>
    <w:rsid w:val="00A17AB7"/>
    <w:rsid w:val="00A23C85"/>
    <w:rsid w:val="00A25DE1"/>
    <w:rsid w:val="00A3046A"/>
    <w:rsid w:val="00A30A62"/>
    <w:rsid w:val="00A30C4B"/>
    <w:rsid w:val="00A33C74"/>
    <w:rsid w:val="00A33D2C"/>
    <w:rsid w:val="00A37C3C"/>
    <w:rsid w:val="00A4077B"/>
    <w:rsid w:val="00A43A08"/>
    <w:rsid w:val="00A458E1"/>
    <w:rsid w:val="00A46AFB"/>
    <w:rsid w:val="00A500BE"/>
    <w:rsid w:val="00A54FE6"/>
    <w:rsid w:val="00A60467"/>
    <w:rsid w:val="00A6131E"/>
    <w:rsid w:val="00A61D55"/>
    <w:rsid w:val="00A61FFF"/>
    <w:rsid w:val="00A6351A"/>
    <w:rsid w:val="00A63631"/>
    <w:rsid w:val="00A65C8A"/>
    <w:rsid w:val="00A66040"/>
    <w:rsid w:val="00A674C7"/>
    <w:rsid w:val="00A67EDA"/>
    <w:rsid w:val="00A702F4"/>
    <w:rsid w:val="00A72091"/>
    <w:rsid w:val="00A874C4"/>
    <w:rsid w:val="00A919B0"/>
    <w:rsid w:val="00A944C5"/>
    <w:rsid w:val="00A96495"/>
    <w:rsid w:val="00AA2BF3"/>
    <w:rsid w:val="00AA3876"/>
    <w:rsid w:val="00AA530D"/>
    <w:rsid w:val="00AA5BA6"/>
    <w:rsid w:val="00AB3E31"/>
    <w:rsid w:val="00AC07CA"/>
    <w:rsid w:val="00AC2426"/>
    <w:rsid w:val="00AC2B1A"/>
    <w:rsid w:val="00AC3975"/>
    <w:rsid w:val="00AC3ECF"/>
    <w:rsid w:val="00AC4F5F"/>
    <w:rsid w:val="00AC5A53"/>
    <w:rsid w:val="00AC5DAC"/>
    <w:rsid w:val="00AC6042"/>
    <w:rsid w:val="00AC6241"/>
    <w:rsid w:val="00AC639B"/>
    <w:rsid w:val="00AD487B"/>
    <w:rsid w:val="00AE3A9F"/>
    <w:rsid w:val="00AE4C7A"/>
    <w:rsid w:val="00AE7480"/>
    <w:rsid w:val="00AF1A1D"/>
    <w:rsid w:val="00AF1C4A"/>
    <w:rsid w:val="00AF48E3"/>
    <w:rsid w:val="00B01997"/>
    <w:rsid w:val="00B02596"/>
    <w:rsid w:val="00B04F7B"/>
    <w:rsid w:val="00B05D62"/>
    <w:rsid w:val="00B06F12"/>
    <w:rsid w:val="00B1106D"/>
    <w:rsid w:val="00B11127"/>
    <w:rsid w:val="00B11689"/>
    <w:rsid w:val="00B12362"/>
    <w:rsid w:val="00B150D8"/>
    <w:rsid w:val="00B16D1A"/>
    <w:rsid w:val="00B24281"/>
    <w:rsid w:val="00B2766C"/>
    <w:rsid w:val="00B33FA7"/>
    <w:rsid w:val="00B34B8E"/>
    <w:rsid w:val="00B40014"/>
    <w:rsid w:val="00B402ED"/>
    <w:rsid w:val="00B42E3E"/>
    <w:rsid w:val="00B46318"/>
    <w:rsid w:val="00B4663B"/>
    <w:rsid w:val="00B4666B"/>
    <w:rsid w:val="00B47613"/>
    <w:rsid w:val="00B55C5E"/>
    <w:rsid w:val="00B61B06"/>
    <w:rsid w:val="00B621F2"/>
    <w:rsid w:val="00B62E22"/>
    <w:rsid w:val="00B66272"/>
    <w:rsid w:val="00B73243"/>
    <w:rsid w:val="00B740A9"/>
    <w:rsid w:val="00B85C26"/>
    <w:rsid w:val="00B8752D"/>
    <w:rsid w:val="00B87B3F"/>
    <w:rsid w:val="00B91AF6"/>
    <w:rsid w:val="00B91D85"/>
    <w:rsid w:val="00B91EE2"/>
    <w:rsid w:val="00B95275"/>
    <w:rsid w:val="00B96578"/>
    <w:rsid w:val="00B97356"/>
    <w:rsid w:val="00B973A4"/>
    <w:rsid w:val="00BA19F2"/>
    <w:rsid w:val="00BA2C80"/>
    <w:rsid w:val="00BA5C6A"/>
    <w:rsid w:val="00BA790B"/>
    <w:rsid w:val="00BB03C6"/>
    <w:rsid w:val="00BB2F23"/>
    <w:rsid w:val="00BB4254"/>
    <w:rsid w:val="00BB4E91"/>
    <w:rsid w:val="00BB5009"/>
    <w:rsid w:val="00BC51BB"/>
    <w:rsid w:val="00BC54C7"/>
    <w:rsid w:val="00BD12DC"/>
    <w:rsid w:val="00BD34C3"/>
    <w:rsid w:val="00BE3179"/>
    <w:rsid w:val="00BE36DF"/>
    <w:rsid w:val="00BE49B6"/>
    <w:rsid w:val="00BF1C5F"/>
    <w:rsid w:val="00BF4193"/>
    <w:rsid w:val="00BF5776"/>
    <w:rsid w:val="00C06F7F"/>
    <w:rsid w:val="00C07F53"/>
    <w:rsid w:val="00C17ABC"/>
    <w:rsid w:val="00C23225"/>
    <w:rsid w:val="00C302C1"/>
    <w:rsid w:val="00C3167E"/>
    <w:rsid w:val="00C316BD"/>
    <w:rsid w:val="00C3174C"/>
    <w:rsid w:val="00C322FB"/>
    <w:rsid w:val="00C33A68"/>
    <w:rsid w:val="00C35196"/>
    <w:rsid w:val="00C369CE"/>
    <w:rsid w:val="00C4165D"/>
    <w:rsid w:val="00C42F9E"/>
    <w:rsid w:val="00C433CD"/>
    <w:rsid w:val="00C51215"/>
    <w:rsid w:val="00C55878"/>
    <w:rsid w:val="00C6103B"/>
    <w:rsid w:val="00C616DC"/>
    <w:rsid w:val="00C625B6"/>
    <w:rsid w:val="00C62B96"/>
    <w:rsid w:val="00C64AA4"/>
    <w:rsid w:val="00C65528"/>
    <w:rsid w:val="00C70B69"/>
    <w:rsid w:val="00C73971"/>
    <w:rsid w:val="00C74A80"/>
    <w:rsid w:val="00C74FD4"/>
    <w:rsid w:val="00C82C9D"/>
    <w:rsid w:val="00C84B72"/>
    <w:rsid w:val="00C8548E"/>
    <w:rsid w:val="00C90281"/>
    <w:rsid w:val="00C9323A"/>
    <w:rsid w:val="00C9660A"/>
    <w:rsid w:val="00CA11AA"/>
    <w:rsid w:val="00CA2D41"/>
    <w:rsid w:val="00CB0AC6"/>
    <w:rsid w:val="00CB1D70"/>
    <w:rsid w:val="00CB31C4"/>
    <w:rsid w:val="00CB602A"/>
    <w:rsid w:val="00CB771D"/>
    <w:rsid w:val="00CC312B"/>
    <w:rsid w:val="00CC7891"/>
    <w:rsid w:val="00CE1B72"/>
    <w:rsid w:val="00CE3C3A"/>
    <w:rsid w:val="00CE5A20"/>
    <w:rsid w:val="00CE6029"/>
    <w:rsid w:val="00CE6F48"/>
    <w:rsid w:val="00CE7F69"/>
    <w:rsid w:val="00D0144B"/>
    <w:rsid w:val="00D03387"/>
    <w:rsid w:val="00D04F15"/>
    <w:rsid w:val="00D06057"/>
    <w:rsid w:val="00D0727E"/>
    <w:rsid w:val="00D0791B"/>
    <w:rsid w:val="00D10957"/>
    <w:rsid w:val="00D11A0D"/>
    <w:rsid w:val="00D20CE6"/>
    <w:rsid w:val="00D23A09"/>
    <w:rsid w:val="00D2477B"/>
    <w:rsid w:val="00D32428"/>
    <w:rsid w:val="00D35323"/>
    <w:rsid w:val="00D40110"/>
    <w:rsid w:val="00D41195"/>
    <w:rsid w:val="00D46BC8"/>
    <w:rsid w:val="00D5032E"/>
    <w:rsid w:val="00D5037A"/>
    <w:rsid w:val="00D62C0A"/>
    <w:rsid w:val="00D63A9E"/>
    <w:rsid w:val="00D6503F"/>
    <w:rsid w:val="00D653AA"/>
    <w:rsid w:val="00D7740D"/>
    <w:rsid w:val="00D851DB"/>
    <w:rsid w:val="00D864C0"/>
    <w:rsid w:val="00D95BE1"/>
    <w:rsid w:val="00D96695"/>
    <w:rsid w:val="00DA2AC9"/>
    <w:rsid w:val="00DB057C"/>
    <w:rsid w:val="00DB0AA3"/>
    <w:rsid w:val="00DB0F96"/>
    <w:rsid w:val="00DB4502"/>
    <w:rsid w:val="00DB6E2C"/>
    <w:rsid w:val="00DC4F12"/>
    <w:rsid w:val="00DC5066"/>
    <w:rsid w:val="00DC67C4"/>
    <w:rsid w:val="00DD0724"/>
    <w:rsid w:val="00DD2658"/>
    <w:rsid w:val="00DE4C34"/>
    <w:rsid w:val="00DE56A4"/>
    <w:rsid w:val="00DE572C"/>
    <w:rsid w:val="00DE5F9F"/>
    <w:rsid w:val="00DE6690"/>
    <w:rsid w:val="00DF1B70"/>
    <w:rsid w:val="00DF245A"/>
    <w:rsid w:val="00DF2514"/>
    <w:rsid w:val="00DF4FD4"/>
    <w:rsid w:val="00DF696A"/>
    <w:rsid w:val="00E050FC"/>
    <w:rsid w:val="00E05638"/>
    <w:rsid w:val="00E10198"/>
    <w:rsid w:val="00E1481B"/>
    <w:rsid w:val="00E16007"/>
    <w:rsid w:val="00E205F1"/>
    <w:rsid w:val="00E20C12"/>
    <w:rsid w:val="00E21147"/>
    <w:rsid w:val="00E221B3"/>
    <w:rsid w:val="00E25438"/>
    <w:rsid w:val="00E26C81"/>
    <w:rsid w:val="00E32452"/>
    <w:rsid w:val="00E33F49"/>
    <w:rsid w:val="00E3426E"/>
    <w:rsid w:val="00E34A67"/>
    <w:rsid w:val="00E352C8"/>
    <w:rsid w:val="00E438AE"/>
    <w:rsid w:val="00E45F6A"/>
    <w:rsid w:val="00E464D2"/>
    <w:rsid w:val="00E47897"/>
    <w:rsid w:val="00E535F1"/>
    <w:rsid w:val="00E541A1"/>
    <w:rsid w:val="00E54440"/>
    <w:rsid w:val="00E55259"/>
    <w:rsid w:val="00E558CC"/>
    <w:rsid w:val="00E56A61"/>
    <w:rsid w:val="00E57E0C"/>
    <w:rsid w:val="00E57E88"/>
    <w:rsid w:val="00E62ABF"/>
    <w:rsid w:val="00E63799"/>
    <w:rsid w:val="00E66343"/>
    <w:rsid w:val="00E70A72"/>
    <w:rsid w:val="00E7364F"/>
    <w:rsid w:val="00E80F73"/>
    <w:rsid w:val="00E85EFF"/>
    <w:rsid w:val="00E85FFD"/>
    <w:rsid w:val="00E86C38"/>
    <w:rsid w:val="00E91B17"/>
    <w:rsid w:val="00E9388C"/>
    <w:rsid w:val="00EA188A"/>
    <w:rsid w:val="00EA20C9"/>
    <w:rsid w:val="00EA23D1"/>
    <w:rsid w:val="00EA2F61"/>
    <w:rsid w:val="00EA4E8B"/>
    <w:rsid w:val="00EA7394"/>
    <w:rsid w:val="00EB0A36"/>
    <w:rsid w:val="00EB3936"/>
    <w:rsid w:val="00EB60A8"/>
    <w:rsid w:val="00EB7ABD"/>
    <w:rsid w:val="00EB7F9F"/>
    <w:rsid w:val="00EC21BD"/>
    <w:rsid w:val="00EC2A34"/>
    <w:rsid w:val="00ED1A4F"/>
    <w:rsid w:val="00ED1CAF"/>
    <w:rsid w:val="00ED34B8"/>
    <w:rsid w:val="00ED46DE"/>
    <w:rsid w:val="00ED4A44"/>
    <w:rsid w:val="00EF13B1"/>
    <w:rsid w:val="00EF4D6D"/>
    <w:rsid w:val="00F05409"/>
    <w:rsid w:val="00F07BCC"/>
    <w:rsid w:val="00F10703"/>
    <w:rsid w:val="00F12D26"/>
    <w:rsid w:val="00F140E7"/>
    <w:rsid w:val="00F14B3E"/>
    <w:rsid w:val="00F16A96"/>
    <w:rsid w:val="00F25C0F"/>
    <w:rsid w:val="00F27FC3"/>
    <w:rsid w:val="00F30998"/>
    <w:rsid w:val="00F335BA"/>
    <w:rsid w:val="00F36EE8"/>
    <w:rsid w:val="00F42326"/>
    <w:rsid w:val="00F50D94"/>
    <w:rsid w:val="00F575EA"/>
    <w:rsid w:val="00F579EE"/>
    <w:rsid w:val="00F663F4"/>
    <w:rsid w:val="00F66990"/>
    <w:rsid w:val="00F67FF8"/>
    <w:rsid w:val="00F70123"/>
    <w:rsid w:val="00F76000"/>
    <w:rsid w:val="00F7775C"/>
    <w:rsid w:val="00F825F3"/>
    <w:rsid w:val="00F87C3C"/>
    <w:rsid w:val="00F91B4C"/>
    <w:rsid w:val="00F9456A"/>
    <w:rsid w:val="00FA52E5"/>
    <w:rsid w:val="00FB27B2"/>
    <w:rsid w:val="00FB3940"/>
    <w:rsid w:val="00FB3A77"/>
    <w:rsid w:val="00FC1FF8"/>
    <w:rsid w:val="00FD23BF"/>
    <w:rsid w:val="00FD2B24"/>
    <w:rsid w:val="00FD3E2B"/>
    <w:rsid w:val="00FE4F3A"/>
    <w:rsid w:val="00FF27CA"/>
    <w:rsid w:val="00FF2981"/>
    <w:rsid w:val="00FF4894"/>
    <w:rsid w:val="00FF5723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9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9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9B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1A7B1E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1A7B1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7B1E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TitlePage">
    <w:name w:val="ConsPlusTitlePage"/>
    <w:uiPriority w:val="99"/>
    <w:rsid w:val="001A7B1E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1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0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1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19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3048C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048C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304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5B4"/>
  </w:style>
  <w:style w:type="paragraph" w:styleId="Footer">
    <w:name w:val="footer"/>
    <w:basedOn w:val="Normal"/>
    <w:link w:val="FooterChar"/>
    <w:uiPriority w:val="99"/>
    <w:rsid w:val="006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5B4"/>
  </w:style>
  <w:style w:type="character" w:styleId="Hyperlink">
    <w:name w:val="Hyperlink"/>
    <w:basedOn w:val="DefaultParagraphFont"/>
    <w:uiPriority w:val="99"/>
    <w:rsid w:val="008D49B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D49BC"/>
    <w:pPr>
      <w:spacing w:after="0" w:line="240" w:lineRule="auto"/>
      <w:ind w:left="720"/>
    </w:pPr>
    <w:rPr>
      <w:sz w:val="24"/>
      <w:szCs w:val="24"/>
    </w:rPr>
  </w:style>
  <w:style w:type="paragraph" w:styleId="NoSpacing">
    <w:name w:val="No Spacing"/>
    <w:uiPriority w:val="99"/>
    <w:qFormat/>
    <w:rsid w:val="008D49BC"/>
    <w:rPr>
      <w:rFonts w:cs="Calibri"/>
    </w:rPr>
  </w:style>
  <w:style w:type="paragraph" w:styleId="BodyTextIndent">
    <w:name w:val="Body Text Indent"/>
    <w:basedOn w:val="Normal"/>
    <w:link w:val="BodyTextIndentChar"/>
    <w:uiPriority w:val="99"/>
    <w:rsid w:val="00BA790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790B"/>
  </w:style>
  <w:style w:type="paragraph" w:customStyle="1" w:styleId="Standard">
    <w:name w:val="Standard"/>
    <w:uiPriority w:val="99"/>
    <w:rsid w:val="003A5AE8"/>
    <w:pPr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A1FD4"/>
  </w:style>
  <w:style w:type="paragraph" w:styleId="BodyTextIndent2">
    <w:name w:val="Body Text Indent 2"/>
    <w:basedOn w:val="Normal"/>
    <w:link w:val="BodyTextIndent2Char"/>
    <w:uiPriority w:val="99"/>
    <w:rsid w:val="003625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255C"/>
  </w:style>
  <w:style w:type="paragraph" w:styleId="BodyText2">
    <w:name w:val="Body Text 2"/>
    <w:basedOn w:val="Normal"/>
    <w:link w:val="BodyText2Char"/>
    <w:uiPriority w:val="99"/>
    <w:rsid w:val="0041138C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3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18</Pages>
  <Words>7053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User</cp:lastModifiedBy>
  <cp:revision>32</cp:revision>
  <cp:lastPrinted>2019-09-19T06:02:00Z</cp:lastPrinted>
  <dcterms:created xsi:type="dcterms:W3CDTF">2019-09-27T10:00:00Z</dcterms:created>
  <dcterms:modified xsi:type="dcterms:W3CDTF">2020-01-29T10:48:00Z</dcterms:modified>
</cp:coreProperties>
</file>