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2268"/>
        <w:gridCol w:w="7371"/>
      </w:tblGrid>
      <w:tr w:rsidR="00FB2CDF" w:rsidRPr="002173A0" w:rsidTr="00E85591"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B2CDF" w:rsidRPr="002173A0" w:rsidRDefault="00FB2CDF" w:rsidP="00E85591">
            <w:pPr>
              <w:pStyle w:val="Header"/>
              <w:ind w:left="-108" w:right="-108"/>
              <w:rPr>
                <w:rFonts w:ascii="StandardPosterCyr" w:hAnsi="StandardPosterCyr"/>
                <w:bCs/>
                <w:spacing w:val="32"/>
                <w:sz w:val="16"/>
              </w:rPr>
            </w:pPr>
            <w:bookmarkStart w:id="0" w:name="_Toc45808617"/>
            <w:r>
              <w:rPr>
                <w:b/>
                <w:sz w:val="26"/>
                <w:szCs w:val="26"/>
              </w:rPr>
              <w:br w:type="page"/>
            </w:r>
            <w:r w:rsidRPr="00062E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_tbk" style="width:108.75pt;height:79.5pt;visibility:visible">
                  <v:imagedata r:id="rId7" o:title="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B2CDF" w:rsidRDefault="00FB2CDF" w:rsidP="00E85591">
            <w:pPr>
              <w:pStyle w:val="Header"/>
              <w:tabs>
                <w:tab w:val="left" w:pos="708"/>
              </w:tabs>
              <w:ind w:left="176" w:right="33"/>
              <w:jc w:val="center"/>
              <w:rPr>
                <w:bCs/>
                <w:sz w:val="32"/>
                <w:szCs w:val="32"/>
              </w:rPr>
            </w:pPr>
            <w:r w:rsidRPr="002173A0">
              <w:rPr>
                <w:bCs/>
                <w:sz w:val="32"/>
                <w:szCs w:val="32"/>
              </w:rPr>
              <w:t>Общество с ограниченной ответственностью</w:t>
            </w:r>
          </w:p>
          <w:p w:rsidR="00FB2CDF" w:rsidRPr="002173A0" w:rsidRDefault="00FB2CDF" w:rsidP="00E85591">
            <w:pPr>
              <w:pStyle w:val="Header"/>
              <w:tabs>
                <w:tab w:val="left" w:pos="708"/>
              </w:tabs>
              <w:ind w:left="176" w:right="33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2173A0">
              <w:rPr>
                <w:b/>
                <w:bCs/>
                <w:spacing w:val="20"/>
                <w:sz w:val="32"/>
                <w:szCs w:val="32"/>
              </w:rPr>
              <w:t xml:space="preserve">«Техническое Бюро Кадастра» </w:t>
            </w:r>
          </w:p>
          <w:p w:rsidR="00FB2CDF" w:rsidRPr="002173A0" w:rsidRDefault="00FB2CDF" w:rsidP="00E85591">
            <w:pPr>
              <w:pStyle w:val="Header"/>
              <w:tabs>
                <w:tab w:val="left" w:pos="708"/>
              </w:tabs>
              <w:spacing w:line="192" w:lineRule="auto"/>
              <w:ind w:right="33"/>
              <w:jc w:val="center"/>
              <w:rPr>
                <w:sz w:val="20"/>
              </w:rPr>
            </w:pPr>
            <w:r w:rsidRPr="002173A0">
              <w:t xml:space="preserve">Российская Федерация, Ростовская область,347922, г. Таганрог, </w:t>
            </w:r>
          </w:p>
          <w:p w:rsidR="00FB2CDF" w:rsidRPr="002173A0" w:rsidRDefault="00FB2CDF" w:rsidP="00E85591">
            <w:pPr>
              <w:pStyle w:val="Header"/>
              <w:tabs>
                <w:tab w:val="left" w:pos="708"/>
              </w:tabs>
              <w:spacing w:line="192" w:lineRule="auto"/>
              <w:ind w:right="33"/>
              <w:jc w:val="center"/>
            </w:pPr>
            <w:r w:rsidRPr="002173A0">
              <w:t>ул. Петровская, 44, офис 310</w:t>
            </w:r>
          </w:p>
          <w:p w:rsidR="00FB2CDF" w:rsidRPr="002173A0" w:rsidRDefault="00FB2CDF" w:rsidP="00E85591">
            <w:pPr>
              <w:spacing w:line="360" w:lineRule="auto"/>
              <w:ind w:left="176" w:right="33"/>
              <w:jc w:val="center"/>
            </w:pPr>
            <w:r w:rsidRPr="002173A0">
              <w:t>тел. (8634) 315-445, 315-609, факс (8634) 310-620</w:t>
            </w:r>
          </w:p>
          <w:p w:rsidR="00FB2CDF" w:rsidRPr="00B07D94" w:rsidRDefault="00FB2CDF" w:rsidP="00E85591">
            <w:pPr>
              <w:jc w:val="center"/>
              <w:rPr>
                <w:sz w:val="16"/>
                <w:szCs w:val="16"/>
              </w:rPr>
            </w:pPr>
            <w:r w:rsidRPr="00B07D94">
              <w:rPr>
                <w:sz w:val="16"/>
                <w:szCs w:val="16"/>
              </w:rPr>
              <w:t>ОКПО 79249228, ОГРН 1066154013045</w:t>
            </w:r>
          </w:p>
          <w:p w:rsidR="00FB2CDF" w:rsidRDefault="00FB2CDF" w:rsidP="00E85591">
            <w:pPr>
              <w:jc w:val="center"/>
            </w:pPr>
            <w:r w:rsidRPr="00B07D94">
              <w:rPr>
                <w:sz w:val="16"/>
                <w:szCs w:val="16"/>
              </w:rPr>
              <w:t>ИНН/КПП 6154100292/615401001</w:t>
            </w:r>
          </w:p>
        </w:tc>
      </w:tr>
    </w:tbl>
    <w:p w:rsidR="00FB2CDF" w:rsidRDefault="00FB2CDF" w:rsidP="002E1B22">
      <w:pPr>
        <w:pStyle w:val="Heading1"/>
        <w:jc w:val="center"/>
        <w:rPr>
          <w:rFonts w:ascii="Times New Roman" w:hAnsi="Times New Roman"/>
          <w:color w:val="auto"/>
        </w:rPr>
      </w:pPr>
    </w:p>
    <w:p w:rsidR="00FB2CDF" w:rsidRDefault="00FB2CDF" w:rsidP="002E1B22">
      <w:pPr>
        <w:pStyle w:val="Heading1"/>
        <w:jc w:val="center"/>
        <w:rPr>
          <w:rFonts w:ascii="Times New Roman" w:hAnsi="Times New Roman"/>
          <w:color w:val="auto"/>
        </w:rPr>
      </w:pPr>
    </w:p>
    <w:p w:rsidR="00FB2CDF" w:rsidRDefault="00FB2CDF" w:rsidP="002E1B22">
      <w:pPr>
        <w:pStyle w:val="Heading1"/>
        <w:jc w:val="center"/>
        <w:rPr>
          <w:rFonts w:ascii="Times New Roman" w:hAnsi="Times New Roman"/>
          <w:color w:val="auto"/>
        </w:rPr>
      </w:pPr>
    </w:p>
    <w:p w:rsidR="00FB2CDF" w:rsidRDefault="00FB2CDF" w:rsidP="00185206">
      <w:pPr>
        <w:spacing w:after="200" w:line="276" w:lineRule="auto"/>
        <w:jc w:val="center"/>
        <w:rPr>
          <w:sz w:val="28"/>
          <w:szCs w:val="28"/>
        </w:rPr>
      </w:pPr>
    </w:p>
    <w:p w:rsidR="00FB2CDF" w:rsidRDefault="00FB2CDF" w:rsidP="0018520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</w:p>
    <w:p w:rsidR="00FB2CDF" w:rsidRDefault="00FB2CDF" w:rsidP="00185206">
      <w:pPr>
        <w:spacing w:after="200"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ПРОЕКТА ВНЕСЕНИЯ ИЗМЕНЕНИЙ В </w:t>
      </w:r>
    </w:p>
    <w:p w:rsidR="00FB2CDF" w:rsidRDefault="00FB2CDF" w:rsidP="0018520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</w:p>
    <w:p w:rsidR="00FB2CDF" w:rsidRDefault="00FB2CDF" w:rsidP="00185206">
      <w:pPr>
        <w:pStyle w:val="1"/>
        <w:shd w:val="clear" w:color="auto" w:fill="FFFFFF"/>
        <w:tabs>
          <w:tab w:val="left" w:pos="9540"/>
        </w:tabs>
        <w:ind w:right="-105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 xml:space="preserve">КАМЫШЕВСКОГО СЕЛЬСКОГО ПОСЕЛЕНИЯ ОРЛОВСКОГО РАЙОНА РОСТОВСКОЙ ОБЛАСТИ </w:t>
      </w:r>
    </w:p>
    <w:p w:rsidR="00FB2CDF" w:rsidRDefault="00FB2CDF" w:rsidP="00185206">
      <w:pPr>
        <w:pStyle w:val="1"/>
        <w:shd w:val="clear" w:color="auto" w:fill="FFFFFF"/>
        <w:ind w:right="293"/>
        <w:jc w:val="center"/>
        <w:rPr>
          <w:b/>
          <w:sz w:val="24"/>
          <w:szCs w:val="24"/>
        </w:rPr>
      </w:pPr>
    </w:p>
    <w:p w:rsidR="00FB2CDF" w:rsidRPr="00AC67C7" w:rsidRDefault="00FB2CDF" w:rsidP="00185206">
      <w:pPr>
        <w:pStyle w:val="1"/>
        <w:shd w:val="clear" w:color="auto" w:fill="FFFFFF"/>
        <w:ind w:right="2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FB2CDF" w:rsidRPr="004D5D68" w:rsidRDefault="00FB2CDF" w:rsidP="00185206">
      <w:pPr>
        <w:pStyle w:val="1"/>
        <w:shd w:val="clear" w:color="auto" w:fill="FFFFFF"/>
        <w:ind w:right="293"/>
        <w:jc w:val="center"/>
        <w:rPr>
          <w:rFonts w:ascii="Palatino Linotype" w:hAnsi="Palatino Linotype"/>
        </w:rPr>
      </w:pPr>
    </w:p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</w:pPr>
    </w:p>
    <w:tbl>
      <w:tblPr>
        <w:tblW w:w="0" w:type="auto"/>
        <w:tblLook w:val="04A0"/>
      </w:tblPr>
      <w:tblGrid>
        <w:gridCol w:w="6912"/>
        <w:gridCol w:w="2658"/>
      </w:tblGrid>
      <w:tr w:rsidR="00FB2CDF" w:rsidTr="00185206">
        <w:trPr>
          <w:trHeight w:val="409"/>
        </w:trPr>
        <w:tc>
          <w:tcPr>
            <w:tcW w:w="6912" w:type="dxa"/>
          </w:tcPr>
          <w:p w:rsidR="00FB2CDF" w:rsidRDefault="00FB2CDF" w:rsidP="00185206">
            <w:pPr>
              <w:pStyle w:val="Header"/>
              <w:jc w:val="left"/>
            </w:pPr>
            <w:r w:rsidRPr="00B07D94">
              <w:t>Директор</w:t>
            </w:r>
            <w:r>
              <w:t xml:space="preserve"> ООО "ТБК"</w:t>
            </w:r>
          </w:p>
          <w:p w:rsidR="00FB2CDF" w:rsidRDefault="00FB2CDF" w:rsidP="00185206">
            <w:pPr>
              <w:pStyle w:val="Header"/>
              <w:jc w:val="left"/>
            </w:pPr>
          </w:p>
          <w:p w:rsidR="00FB2CDF" w:rsidRDefault="00FB2CDF" w:rsidP="00185206">
            <w:pPr>
              <w:pStyle w:val="Header"/>
              <w:jc w:val="left"/>
            </w:pPr>
          </w:p>
          <w:p w:rsidR="00FB2CDF" w:rsidRDefault="00FB2CDF" w:rsidP="00185206">
            <w:pPr>
              <w:pStyle w:val="Header"/>
              <w:jc w:val="left"/>
            </w:pPr>
          </w:p>
        </w:tc>
        <w:tc>
          <w:tcPr>
            <w:tcW w:w="2658" w:type="dxa"/>
          </w:tcPr>
          <w:p w:rsidR="00FB2CDF" w:rsidRPr="00B07D94" w:rsidRDefault="00FB2CDF" w:rsidP="00E85591">
            <w:pPr>
              <w:pStyle w:val="Header"/>
            </w:pPr>
            <w:r>
              <w:t>В.В. Холодков</w:t>
            </w:r>
          </w:p>
          <w:p w:rsidR="00FB2CDF" w:rsidRDefault="00FB2CDF" w:rsidP="00E85591">
            <w:pPr>
              <w:pStyle w:val="Header"/>
            </w:pPr>
          </w:p>
        </w:tc>
      </w:tr>
      <w:tr w:rsidR="00FB2CDF" w:rsidTr="00185206">
        <w:trPr>
          <w:trHeight w:val="415"/>
        </w:trPr>
        <w:tc>
          <w:tcPr>
            <w:tcW w:w="6912" w:type="dxa"/>
          </w:tcPr>
          <w:p w:rsidR="00FB2CDF" w:rsidRDefault="00FB2CDF" w:rsidP="00185206">
            <w:pPr>
              <w:pStyle w:val="Header"/>
              <w:jc w:val="left"/>
            </w:pPr>
            <w:r>
              <w:t>Руководитель проекта</w:t>
            </w:r>
          </w:p>
        </w:tc>
        <w:tc>
          <w:tcPr>
            <w:tcW w:w="2658" w:type="dxa"/>
          </w:tcPr>
          <w:p w:rsidR="00FB2CDF" w:rsidRDefault="00FB2CDF" w:rsidP="00E85591">
            <w:pPr>
              <w:pStyle w:val="Header"/>
            </w:pPr>
            <w:r>
              <w:t>Д.Д. Рассоха</w:t>
            </w:r>
          </w:p>
          <w:p w:rsidR="00FB2CDF" w:rsidRDefault="00FB2CDF" w:rsidP="00185206">
            <w:pPr>
              <w:pStyle w:val="Header"/>
              <w:jc w:val="center"/>
            </w:pPr>
          </w:p>
        </w:tc>
      </w:tr>
    </w:tbl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</w:pPr>
    </w:p>
    <w:p w:rsidR="00FB2CDF" w:rsidRDefault="00FB2CDF" w:rsidP="00185206">
      <w:pPr>
        <w:pStyle w:val="Header"/>
        <w:jc w:val="center"/>
        <w:rPr>
          <w:lang w:val="en-US"/>
        </w:rPr>
      </w:pPr>
    </w:p>
    <w:p w:rsidR="00FB2CDF" w:rsidRDefault="00FB2CDF" w:rsidP="00185206">
      <w:pPr>
        <w:pStyle w:val="Header"/>
        <w:jc w:val="center"/>
        <w:rPr>
          <w:lang w:val="en-US"/>
        </w:rPr>
      </w:pPr>
    </w:p>
    <w:p w:rsidR="00FB2CDF" w:rsidRDefault="00FB2CDF" w:rsidP="00185206">
      <w:pPr>
        <w:pStyle w:val="Header"/>
        <w:jc w:val="center"/>
        <w:rPr>
          <w:lang w:val="en-US"/>
        </w:rPr>
      </w:pPr>
    </w:p>
    <w:p w:rsidR="00FB2CDF" w:rsidRPr="001B3D3A" w:rsidRDefault="00FB2CDF" w:rsidP="00185206">
      <w:pPr>
        <w:pStyle w:val="Header"/>
        <w:jc w:val="center"/>
        <w:rPr>
          <w:szCs w:val="24"/>
          <w:lang w:val="en-US"/>
        </w:rPr>
      </w:pPr>
    </w:p>
    <w:p w:rsidR="00FB2CDF" w:rsidRPr="00EA1571" w:rsidRDefault="00FB2CDF" w:rsidP="00185206">
      <w:pPr>
        <w:pStyle w:val="Header"/>
        <w:jc w:val="center"/>
        <w:rPr>
          <w:szCs w:val="24"/>
        </w:rPr>
      </w:pPr>
      <w:r w:rsidRPr="00EA1571">
        <w:rPr>
          <w:szCs w:val="24"/>
        </w:rPr>
        <w:t>г. Таганрог</w:t>
      </w:r>
    </w:p>
    <w:p w:rsidR="00FB2CDF" w:rsidRPr="00C46ADB" w:rsidRDefault="00FB2CDF" w:rsidP="00185206">
      <w:pPr>
        <w:spacing w:after="200" w:line="276" w:lineRule="auto"/>
        <w:jc w:val="center"/>
        <w:rPr>
          <w:sz w:val="24"/>
          <w:szCs w:val="24"/>
        </w:rPr>
      </w:pPr>
      <w:r w:rsidRPr="00EA1571">
        <w:rPr>
          <w:sz w:val="24"/>
          <w:szCs w:val="24"/>
        </w:rPr>
        <w:t>202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EA157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A1571">
        <w:rPr>
          <w:sz w:val="24"/>
          <w:szCs w:val="24"/>
        </w:rPr>
        <w:t>г.</w:t>
      </w:r>
    </w:p>
    <w:p w:rsidR="00FB2CDF" w:rsidRPr="00192059" w:rsidRDefault="00FB2CDF" w:rsidP="00192059">
      <w:pPr>
        <w:pStyle w:val="TOCHeading"/>
        <w:jc w:val="center"/>
        <w:rPr>
          <w:rFonts w:ascii="Times New Roman" w:hAnsi="Times New Roman"/>
          <w:color w:val="000000"/>
        </w:rPr>
      </w:pPr>
      <w:r w:rsidRPr="00192059">
        <w:rPr>
          <w:rFonts w:ascii="Times New Roman" w:hAnsi="Times New Roman"/>
          <w:color w:val="000000"/>
        </w:rPr>
        <w:t>Оглавление</w:t>
      </w:r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r w:rsidRPr="00192059">
        <w:rPr>
          <w:color w:val="000000"/>
          <w:sz w:val="28"/>
          <w:szCs w:val="28"/>
        </w:rPr>
        <w:fldChar w:fldCharType="begin"/>
      </w:r>
      <w:r w:rsidRPr="00192059">
        <w:rPr>
          <w:color w:val="000000"/>
          <w:sz w:val="28"/>
          <w:szCs w:val="28"/>
        </w:rPr>
        <w:instrText xml:space="preserve"> TOC \o "1-3" \h \z \u </w:instrText>
      </w:r>
      <w:r w:rsidRPr="00192059">
        <w:rPr>
          <w:color w:val="000000"/>
          <w:sz w:val="28"/>
          <w:szCs w:val="28"/>
        </w:rPr>
        <w:fldChar w:fldCharType="separate"/>
      </w:r>
      <w:hyperlink w:anchor="_Toc52098675" w:history="1">
        <w:r w:rsidRPr="00192059">
          <w:rPr>
            <w:rStyle w:val="Hyperlink"/>
            <w:noProof/>
            <w:color w:val="000000"/>
            <w:sz w:val="28"/>
            <w:szCs w:val="28"/>
          </w:rPr>
          <w:t>Введение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_Toc52098675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4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hyperlink w:anchor="_Toc52098676" w:history="1">
        <w:r w:rsidRPr="00192059">
          <w:rPr>
            <w:rStyle w:val="Hyperlink"/>
            <w:noProof/>
            <w:color w:val="000000"/>
            <w:sz w:val="28"/>
            <w:szCs w:val="28"/>
          </w:rPr>
          <w:t>Изменения вносимые в текстовую часть Правил землепользования и застройки Камышевского сельского поселения.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_Toc52098676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6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hyperlink w:anchor="_Toc52098679" w:history="1">
        <w:r w:rsidRPr="00192059">
          <w:rPr>
            <w:rStyle w:val="Hyperlink"/>
            <w:noProof/>
            <w:color w:val="000000"/>
            <w:sz w:val="28"/>
            <w:szCs w:val="28"/>
          </w:rPr>
          <w:t>Изменения, вносимые в графическую часть Правил землепользования и застройки.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_Toc52098679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8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hyperlink w:anchor="_Toc52098680" w:history="1">
        <w:r w:rsidRPr="00192059">
          <w:rPr>
            <w:rStyle w:val="Hyperlink"/>
            <w:noProof/>
            <w:color w:val="000000"/>
            <w:sz w:val="28"/>
            <w:szCs w:val="28"/>
          </w:rPr>
          <w:t>Приложения: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_Toc52098680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9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hyperlink w:anchor="_Toc52098681" w:history="1">
        <w:r w:rsidRPr="00192059">
          <w:rPr>
            <w:rStyle w:val="Hyperlink"/>
            <w:noProof/>
            <w:color w:val="000000"/>
            <w:sz w:val="28"/>
            <w:szCs w:val="28"/>
          </w:rPr>
          <w:t>Приложение 1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_Toc52098681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10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hyperlink w:anchor="_Toc52098682" w:history="1">
        <w:r w:rsidRPr="00192059">
          <w:rPr>
            <w:rStyle w:val="Hyperlink"/>
            <w:noProof/>
            <w:color w:val="000000"/>
            <w:sz w:val="28"/>
            <w:szCs w:val="28"/>
          </w:rPr>
          <w:t>Приложение 2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_Toc52098682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11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hyperlink w:anchor="_Toc52098683" w:history="1">
        <w:r w:rsidRPr="00192059">
          <w:rPr>
            <w:rStyle w:val="Hyperlink"/>
            <w:noProof/>
            <w:color w:val="000000"/>
            <w:sz w:val="28"/>
            <w:szCs w:val="28"/>
          </w:rPr>
          <w:t>Приложение 3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_Toc52098683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12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Pr="00192059" w:rsidRDefault="00FB2CDF">
      <w:pPr>
        <w:pStyle w:val="TOC2"/>
        <w:rPr>
          <w:noProof/>
          <w:color w:val="000000"/>
          <w:sz w:val="28"/>
          <w:szCs w:val="28"/>
        </w:rPr>
      </w:pPr>
      <w:hyperlink w:anchor="_Toc52098684" w:history="1">
        <w:r w:rsidRPr="00192059">
          <w:rPr>
            <w:rStyle w:val="Hyperlink"/>
            <w:noProof/>
            <w:color w:val="000000"/>
            <w:sz w:val="28"/>
            <w:szCs w:val="28"/>
          </w:rPr>
          <w:t>Приложение 4</w:t>
        </w:r>
        <w:r w:rsidRPr="00192059">
          <w:rPr>
            <w:noProof/>
            <w:webHidden/>
            <w:color w:val="000000"/>
            <w:sz w:val="28"/>
            <w:szCs w:val="28"/>
          </w:rPr>
          <w:tab/>
        </w:r>
        <w:r w:rsidRPr="00192059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192059">
          <w:rPr>
            <w:noProof/>
            <w:webHidden/>
            <w:color w:val="000000"/>
            <w:sz w:val="28"/>
            <w:szCs w:val="28"/>
          </w:rPr>
          <w:instrText xml:space="preserve"> PAGEREF _Toc52098684 \h </w:instrText>
        </w:r>
        <w:r w:rsidRPr="00192059">
          <w:rPr>
            <w:noProof/>
            <w:webHidden/>
            <w:color w:val="000000"/>
            <w:sz w:val="28"/>
            <w:szCs w:val="28"/>
          </w:rPr>
        </w:r>
        <w:r w:rsidRPr="00192059">
          <w:rPr>
            <w:noProof/>
            <w:webHidden/>
            <w:color w:val="000000"/>
            <w:sz w:val="28"/>
            <w:szCs w:val="28"/>
          </w:rPr>
          <w:fldChar w:fldCharType="separate"/>
        </w:r>
        <w:r w:rsidRPr="00192059">
          <w:rPr>
            <w:noProof/>
            <w:webHidden/>
            <w:color w:val="000000"/>
            <w:sz w:val="28"/>
            <w:szCs w:val="28"/>
          </w:rPr>
          <w:t>13</w:t>
        </w:r>
        <w:r w:rsidRPr="0019205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FB2CDF" w:rsidRDefault="00FB2CDF">
      <w:r w:rsidRPr="00192059">
        <w:rPr>
          <w:color w:val="000000"/>
          <w:sz w:val="28"/>
          <w:szCs w:val="28"/>
        </w:rPr>
        <w:fldChar w:fldCharType="end"/>
      </w:r>
    </w:p>
    <w:p w:rsidR="00FB2CDF" w:rsidRPr="00B81429" w:rsidRDefault="00FB2CDF" w:rsidP="00374C0C">
      <w:pPr>
        <w:spacing w:before="60" w:after="60"/>
        <w:jc w:val="center"/>
        <w:rPr>
          <w:lang w:val="en-US"/>
        </w:rPr>
      </w:pPr>
    </w:p>
    <w:p w:rsidR="00FB2CDF" w:rsidRDefault="00FB2CDF" w:rsidP="00374C0C">
      <w:pPr>
        <w:spacing w:before="60" w:after="60"/>
        <w:jc w:val="center"/>
        <w:rPr>
          <w:b/>
          <w:sz w:val="26"/>
          <w:szCs w:val="26"/>
        </w:rPr>
      </w:pPr>
      <w:r w:rsidRPr="00B81429">
        <w:br w:type="page"/>
      </w:r>
      <w:r>
        <w:rPr>
          <w:b/>
          <w:sz w:val="26"/>
          <w:szCs w:val="26"/>
        </w:rPr>
        <w:t xml:space="preserve">Состав материалов </w:t>
      </w:r>
      <w:r w:rsidRPr="00F871EF">
        <w:rPr>
          <w:b/>
          <w:sz w:val="26"/>
          <w:szCs w:val="26"/>
        </w:rPr>
        <w:t xml:space="preserve">проекта по внесению изменений в </w:t>
      </w:r>
    </w:p>
    <w:p w:rsidR="00FB2CDF" w:rsidRDefault="00FB2CDF" w:rsidP="00374C0C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землепользования и застройки Камышевского сельского поселения</w:t>
      </w:r>
    </w:p>
    <w:p w:rsidR="00FB2CDF" w:rsidRPr="00F871EF" w:rsidRDefault="00FB2CDF" w:rsidP="00BC1653">
      <w:pPr>
        <w:spacing w:before="60" w:after="60"/>
        <w:jc w:val="center"/>
        <w:rPr>
          <w:b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40"/>
        <w:gridCol w:w="4762"/>
        <w:gridCol w:w="850"/>
        <w:gridCol w:w="1418"/>
        <w:gridCol w:w="1984"/>
      </w:tblGrid>
      <w:tr w:rsidR="00FB2CDF" w:rsidRPr="001F6C1A" w:rsidTr="00244D00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1F6C1A" w:rsidRDefault="00FB2CDF" w:rsidP="007B78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6C1A">
              <w:rPr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1F6C1A" w:rsidRDefault="00FB2CDF" w:rsidP="007B78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6C1A">
              <w:rPr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1F6C1A" w:rsidRDefault="00FB2CDF" w:rsidP="007B78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6C1A">
              <w:rPr>
                <w:i/>
                <w:iCs/>
                <w:color w:val="000000"/>
                <w:sz w:val="24"/>
                <w:szCs w:val="24"/>
              </w:rPr>
              <w:t>гриф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1F6C1A" w:rsidRDefault="00FB2CDF" w:rsidP="007B78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6C1A">
              <w:rPr>
                <w:i/>
                <w:iCs/>
                <w:color w:val="000000"/>
                <w:sz w:val="24"/>
                <w:szCs w:val="24"/>
              </w:rPr>
              <w:t>Масштаб,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1F6C1A" w:rsidRDefault="00FB2CDF" w:rsidP="007B78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6C1A">
              <w:rPr>
                <w:i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FB2CDF" w:rsidRPr="001F6C1A" w:rsidTr="008D5E0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bCs/>
                <w:color w:val="000000"/>
                <w:sz w:val="24"/>
                <w:szCs w:val="24"/>
              </w:rPr>
              <w:t>Материалы в текстовой форме</w:t>
            </w:r>
            <w:r w:rsidRPr="007B78F1">
              <w:rPr>
                <w:color w:val="000000"/>
                <w:sz w:val="24"/>
                <w:szCs w:val="24"/>
              </w:rPr>
              <w:t>:</w:t>
            </w:r>
          </w:p>
        </w:tc>
      </w:tr>
      <w:tr w:rsidR="00FB2CDF" w:rsidRPr="001F6C1A" w:rsidTr="00244D0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землепользования и застройки Камышевского сельского поселения Орловского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  <w:tr w:rsidR="00FB2CDF" w:rsidRPr="001F6C1A" w:rsidTr="00244D0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Сведения о границах территориальных 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  <w:tr w:rsidR="00FB2CDF" w:rsidRPr="001F6C1A" w:rsidTr="00244D0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2CDF" w:rsidRPr="001F6C1A" w:rsidTr="008D5E0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bCs/>
                <w:color w:val="000000"/>
                <w:sz w:val="24"/>
                <w:szCs w:val="24"/>
              </w:rPr>
              <w:t>Материалы в графической форме:</w:t>
            </w:r>
          </w:p>
        </w:tc>
      </w:tr>
      <w:tr w:rsidR="00FB2CDF" w:rsidRPr="001F6C1A" w:rsidTr="00244D0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 xml:space="preserve">Карта </w:t>
            </w:r>
            <w:r>
              <w:rPr>
                <w:color w:val="000000"/>
                <w:sz w:val="24"/>
                <w:szCs w:val="24"/>
              </w:rPr>
              <w:t>градостроительного зонирования</w:t>
            </w:r>
            <w:r w:rsidRPr="009F78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Камышевского</w:t>
            </w:r>
            <w:r w:rsidRPr="009F788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М 1:25 000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  <w:tr w:rsidR="00FB2CDF" w:rsidRPr="001F6C1A" w:rsidTr="00244D00">
        <w:trPr>
          <w:trHeight w:val="1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5331F7" w:rsidRDefault="00FB2CDF" w:rsidP="0086019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Фрагмент 1. </w:t>
            </w:r>
            <w:r w:rsidRPr="005331F7">
              <w:rPr>
                <w:sz w:val="24"/>
                <w:szCs w:val="24"/>
              </w:rPr>
              <w:t xml:space="preserve"> Карта градостроительного зонирования </w:t>
            </w:r>
            <w:r>
              <w:rPr>
                <w:sz w:val="24"/>
                <w:szCs w:val="24"/>
              </w:rPr>
              <w:t>хутора Камышевка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М 1:5 000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  <w:tr w:rsidR="00FB2CDF" w:rsidRPr="001F6C1A" w:rsidTr="00244D00">
        <w:trPr>
          <w:trHeight w:val="1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5331F7" w:rsidRDefault="00FB2CDF" w:rsidP="00860196">
            <w:pPr>
              <w:rPr>
                <w:color w:val="000000"/>
                <w:sz w:val="24"/>
                <w:szCs w:val="24"/>
              </w:rPr>
            </w:pPr>
            <w:r w:rsidRPr="005331F7">
              <w:rPr>
                <w:sz w:val="24"/>
                <w:szCs w:val="24"/>
              </w:rPr>
              <w:t xml:space="preserve">Фрагмент </w:t>
            </w:r>
            <w:r>
              <w:rPr>
                <w:sz w:val="24"/>
                <w:szCs w:val="24"/>
              </w:rPr>
              <w:t>2</w:t>
            </w:r>
            <w:r w:rsidRPr="005331F7">
              <w:rPr>
                <w:sz w:val="24"/>
                <w:szCs w:val="24"/>
              </w:rPr>
              <w:t xml:space="preserve">. Карта градостроительного зонирования </w:t>
            </w:r>
            <w:r>
              <w:rPr>
                <w:sz w:val="24"/>
                <w:szCs w:val="24"/>
              </w:rPr>
              <w:t>хутора Новоегорлыкский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М 1:5 000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  <w:tr w:rsidR="00FB2CDF" w:rsidRPr="001F6C1A" w:rsidTr="00244D00">
        <w:trPr>
          <w:trHeight w:val="11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5331F7" w:rsidRDefault="00FB2CDF" w:rsidP="00860196">
            <w:pPr>
              <w:rPr>
                <w:color w:val="000000"/>
                <w:sz w:val="24"/>
                <w:szCs w:val="24"/>
              </w:rPr>
            </w:pPr>
            <w:r w:rsidRPr="005331F7">
              <w:rPr>
                <w:sz w:val="24"/>
                <w:szCs w:val="24"/>
              </w:rPr>
              <w:t xml:space="preserve">Фрагмент </w:t>
            </w:r>
            <w:r>
              <w:rPr>
                <w:sz w:val="24"/>
                <w:szCs w:val="24"/>
              </w:rPr>
              <w:t>3</w:t>
            </w:r>
            <w:r w:rsidRPr="005331F7">
              <w:rPr>
                <w:sz w:val="24"/>
                <w:szCs w:val="24"/>
              </w:rPr>
              <w:t xml:space="preserve">. Карта градостроительного зонирования </w:t>
            </w:r>
            <w:r>
              <w:rPr>
                <w:sz w:val="24"/>
                <w:szCs w:val="24"/>
              </w:rPr>
              <w:t>хутора Таловый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М 1:5 000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  <w:tr w:rsidR="00FB2CDF" w:rsidRPr="001F6C1A" w:rsidTr="00244D00">
        <w:trPr>
          <w:trHeight w:val="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5331F7" w:rsidRDefault="00FB2CDF" w:rsidP="00860196">
            <w:pPr>
              <w:rPr>
                <w:color w:val="000000"/>
                <w:sz w:val="24"/>
                <w:szCs w:val="24"/>
              </w:rPr>
            </w:pPr>
            <w:r w:rsidRPr="005331F7">
              <w:rPr>
                <w:sz w:val="24"/>
                <w:szCs w:val="24"/>
              </w:rPr>
              <w:t xml:space="preserve">Фрагмент </w:t>
            </w:r>
            <w:r>
              <w:rPr>
                <w:sz w:val="24"/>
                <w:szCs w:val="24"/>
              </w:rPr>
              <w:t>4</w:t>
            </w:r>
            <w:r w:rsidRPr="005331F7">
              <w:rPr>
                <w:sz w:val="24"/>
                <w:szCs w:val="24"/>
              </w:rPr>
              <w:t xml:space="preserve">. Карта градостроительного зонирования </w:t>
            </w:r>
            <w:r>
              <w:rPr>
                <w:sz w:val="24"/>
                <w:szCs w:val="24"/>
              </w:rPr>
              <w:t>хутора Тарасов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М 1:5 000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  <w:tr w:rsidR="00FB2CDF" w:rsidRPr="001F6C1A" w:rsidTr="00FD043C">
        <w:trPr>
          <w:trHeight w:val="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5331F7" w:rsidRDefault="00FB2CDF" w:rsidP="0086019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5</w:t>
            </w:r>
            <w:r w:rsidRPr="005331F7">
              <w:rPr>
                <w:sz w:val="24"/>
                <w:szCs w:val="24"/>
              </w:rPr>
              <w:t xml:space="preserve">. Карта градостроительного зонирования </w:t>
            </w:r>
            <w:r>
              <w:rPr>
                <w:sz w:val="24"/>
                <w:szCs w:val="24"/>
              </w:rPr>
              <w:t>хутора Чернозубов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М 1:5 000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9F788A" w:rsidRDefault="00FB2CDF" w:rsidP="007B78F1">
            <w:pPr>
              <w:jc w:val="center"/>
              <w:rPr>
                <w:color w:val="000000"/>
                <w:sz w:val="24"/>
                <w:szCs w:val="24"/>
              </w:rPr>
            </w:pPr>
            <w:r w:rsidRPr="009F788A">
              <w:rPr>
                <w:color w:val="000000"/>
                <w:sz w:val="24"/>
                <w:szCs w:val="24"/>
              </w:rPr>
              <w:t>Актуальная редакция</w:t>
            </w:r>
          </w:p>
        </w:tc>
      </w:tr>
    </w:tbl>
    <w:p w:rsidR="00FB2CDF" w:rsidRDefault="00FB2CDF" w:rsidP="00BC1653"/>
    <w:p w:rsidR="00FB2CDF" w:rsidRDefault="00FB2CDF" w:rsidP="00BC1653"/>
    <w:p w:rsidR="00FB2CDF" w:rsidRDefault="00FB2CDF" w:rsidP="008D05E6">
      <w:pPr>
        <w:spacing w:line="276" w:lineRule="auto"/>
        <w:jc w:val="both"/>
      </w:pPr>
    </w:p>
    <w:p w:rsidR="00FB2CDF" w:rsidRDefault="00FB2CDF" w:rsidP="008D05E6">
      <w:pPr>
        <w:spacing w:line="276" w:lineRule="auto"/>
        <w:jc w:val="both"/>
      </w:pPr>
      <w:r>
        <w:br w:type="page"/>
      </w:r>
      <w:r>
        <w:tab/>
      </w:r>
    </w:p>
    <w:p w:rsidR="00FB2CDF" w:rsidRPr="00CB763D" w:rsidRDefault="00FB2CDF" w:rsidP="00CB763D">
      <w:pPr>
        <w:pStyle w:val="22"/>
        <w:jc w:val="center"/>
        <w:rPr>
          <w:sz w:val="28"/>
          <w:szCs w:val="28"/>
        </w:rPr>
      </w:pPr>
      <w:bookmarkStart w:id="1" w:name="_Toc52098675"/>
      <w:r w:rsidRPr="00CB763D">
        <w:rPr>
          <w:sz w:val="28"/>
          <w:szCs w:val="28"/>
        </w:rPr>
        <w:t>Введение</w:t>
      </w:r>
      <w:bookmarkEnd w:id="1"/>
    </w:p>
    <w:p w:rsidR="00FB2CDF" w:rsidRDefault="00FB2CDF" w:rsidP="008D05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0212">
        <w:rPr>
          <w:sz w:val="28"/>
          <w:szCs w:val="28"/>
        </w:rPr>
        <w:t xml:space="preserve">В рамках выполнения обязательств по </w:t>
      </w:r>
      <w:r>
        <w:rPr>
          <w:sz w:val="28"/>
          <w:szCs w:val="28"/>
        </w:rPr>
        <w:t xml:space="preserve">муниципальному контракту </w:t>
      </w:r>
      <w:r>
        <w:rPr>
          <w:bCs/>
          <w:sz w:val="28"/>
          <w:szCs w:val="28"/>
        </w:rPr>
        <w:t>№</w:t>
      </w:r>
      <w:r w:rsidRPr="003D045C">
        <w:rPr>
          <w:bCs/>
          <w:sz w:val="28"/>
          <w:szCs w:val="28"/>
        </w:rPr>
        <w:t>90001 от 11.03.2020</w:t>
      </w:r>
      <w:r>
        <w:rPr>
          <w:bCs/>
          <w:sz w:val="28"/>
          <w:szCs w:val="28"/>
        </w:rPr>
        <w:t xml:space="preserve"> </w:t>
      </w:r>
      <w:r w:rsidRPr="003D045C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C00212">
        <w:rPr>
          <w:sz w:val="28"/>
          <w:szCs w:val="28"/>
        </w:rPr>
        <w:t xml:space="preserve">был проведен </w:t>
      </w:r>
      <w:r>
        <w:rPr>
          <w:sz w:val="28"/>
          <w:szCs w:val="28"/>
        </w:rPr>
        <w:t>анализ действующих документов территориального планирования</w:t>
      </w:r>
      <w:r w:rsidRPr="00C002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работ содержание документов приведено в соответствие с требованиями статьи 30 Градостроительного кодекса Российской Федерации (ГрК РФ). </w:t>
      </w:r>
    </w:p>
    <w:p w:rsidR="00FB2CDF" w:rsidRPr="009F5DE5" w:rsidRDefault="00FB2CDF" w:rsidP="008D05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5DE5">
        <w:rPr>
          <w:sz w:val="28"/>
          <w:szCs w:val="28"/>
        </w:rPr>
        <w:t xml:space="preserve">Границы территориальных зон приведены в соответствие требованиям статьи 34 </w:t>
      </w:r>
      <w:r w:rsidRPr="009F5DE5">
        <w:rPr>
          <w:color w:val="000000"/>
          <w:sz w:val="28"/>
          <w:szCs w:val="28"/>
        </w:rPr>
        <w:t>Градостроительного кодекса Российской Федерации</w:t>
      </w:r>
      <w:r w:rsidRPr="009F5DE5">
        <w:rPr>
          <w:sz w:val="28"/>
          <w:szCs w:val="28"/>
        </w:rPr>
        <w:t>, в том числе в соответствии:</w:t>
      </w:r>
    </w:p>
    <w:p w:rsidR="00FB2CDF" w:rsidRPr="009F5DE5" w:rsidRDefault="00FB2CDF" w:rsidP="00CB763D">
      <w:pPr>
        <w:pStyle w:val="ListParagraph"/>
        <w:numPr>
          <w:ilvl w:val="0"/>
          <w:numId w:val="16"/>
        </w:numPr>
        <w:tabs>
          <w:tab w:val="clear" w:pos="2149"/>
          <w:tab w:val="num" w:pos="1137"/>
        </w:tabs>
        <w:autoSpaceDE w:val="0"/>
        <w:autoSpaceDN w:val="0"/>
        <w:adjustRightInd w:val="0"/>
        <w:spacing w:line="276" w:lineRule="auto"/>
        <w:ind w:left="1137"/>
        <w:contextualSpacing w:val="0"/>
        <w:jc w:val="both"/>
        <w:rPr>
          <w:sz w:val="28"/>
          <w:szCs w:val="28"/>
        </w:rPr>
      </w:pPr>
      <w:r w:rsidRPr="009F5DE5">
        <w:rPr>
          <w:sz w:val="28"/>
          <w:szCs w:val="28"/>
        </w:rPr>
        <w:t xml:space="preserve">с функциональными зонами и параметрами их планируемого развития, </w:t>
      </w:r>
      <w:r w:rsidRPr="00CB763D">
        <w:rPr>
          <w:sz w:val="28"/>
          <w:szCs w:val="28"/>
        </w:rPr>
        <w:t>установленными генеральным планом поселения;</w:t>
      </w:r>
    </w:p>
    <w:p w:rsidR="00FB2CDF" w:rsidRDefault="00FB2CDF" w:rsidP="008D05E6">
      <w:pPr>
        <w:pStyle w:val="ListParagraph"/>
        <w:numPr>
          <w:ilvl w:val="0"/>
          <w:numId w:val="16"/>
        </w:numPr>
        <w:tabs>
          <w:tab w:val="clear" w:pos="2149"/>
          <w:tab w:val="num" w:pos="1137"/>
        </w:tabs>
        <w:autoSpaceDE w:val="0"/>
        <w:autoSpaceDN w:val="0"/>
        <w:adjustRightInd w:val="0"/>
        <w:spacing w:line="276" w:lineRule="auto"/>
        <w:ind w:left="1137"/>
        <w:contextualSpacing w:val="0"/>
        <w:jc w:val="both"/>
        <w:rPr>
          <w:sz w:val="28"/>
          <w:szCs w:val="28"/>
        </w:rPr>
      </w:pPr>
      <w:r w:rsidRPr="009F5DE5">
        <w:rPr>
          <w:sz w:val="28"/>
          <w:szCs w:val="28"/>
        </w:rPr>
        <w:t>со сложившейся планировкой территории и</w:t>
      </w:r>
      <w:r>
        <w:rPr>
          <w:sz w:val="28"/>
          <w:szCs w:val="28"/>
        </w:rPr>
        <w:t xml:space="preserve"> существующим землепользованием.</w:t>
      </w:r>
    </w:p>
    <w:p w:rsidR="00FB2CDF" w:rsidRDefault="00FB2CDF" w:rsidP="008D05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 и состав территориальных зон приведены в соответствие статье 35 ГрК РФ.</w:t>
      </w:r>
    </w:p>
    <w:p w:rsidR="00FB2CDF" w:rsidRDefault="00FB2CDF" w:rsidP="0049695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50A0">
        <w:rPr>
          <w:sz w:val="28"/>
          <w:szCs w:val="28"/>
        </w:rPr>
        <w:t xml:space="preserve">В ходе проведения анализа </w:t>
      </w:r>
      <w:r>
        <w:rPr>
          <w:sz w:val="28"/>
          <w:szCs w:val="28"/>
        </w:rPr>
        <w:t xml:space="preserve">границ территориальных зон на пересечение с земельными участками различных категорий, </w:t>
      </w:r>
      <w:r w:rsidRPr="00A550A0">
        <w:rPr>
          <w:sz w:val="28"/>
          <w:szCs w:val="28"/>
        </w:rPr>
        <w:t xml:space="preserve">были выявлены пересечения земельных участков с границами </w:t>
      </w:r>
      <w:r>
        <w:rPr>
          <w:sz w:val="28"/>
          <w:szCs w:val="28"/>
        </w:rPr>
        <w:t>территориальных зон</w:t>
      </w:r>
      <w:r w:rsidRPr="00A550A0">
        <w:rPr>
          <w:sz w:val="28"/>
          <w:szCs w:val="28"/>
        </w:rPr>
        <w:t xml:space="preserve">, реестровые ошибки между земельными участками. </w:t>
      </w:r>
    </w:p>
    <w:p w:rsidR="00FB2CDF" w:rsidRDefault="00FB2CDF" w:rsidP="004969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50A0">
        <w:rPr>
          <w:sz w:val="28"/>
          <w:szCs w:val="28"/>
        </w:rPr>
        <w:t>В соответствии с предложениями по устранению выявленных пересечений</w:t>
      </w:r>
      <w:r>
        <w:rPr>
          <w:sz w:val="28"/>
          <w:szCs w:val="28"/>
        </w:rPr>
        <w:t xml:space="preserve"> и с учетом </w:t>
      </w:r>
      <w:r w:rsidRPr="00682115">
        <w:rPr>
          <w:color w:val="000000"/>
          <w:sz w:val="28"/>
          <w:szCs w:val="28"/>
        </w:rPr>
        <w:t>сложившейся планировки территории и существующего землепользования</w:t>
      </w:r>
      <w:r>
        <w:rPr>
          <w:sz w:val="28"/>
          <w:szCs w:val="28"/>
        </w:rPr>
        <w:t xml:space="preserve"> в границы территориальных зон Камышевского сельского поселения вносятся изменения</w:t>
      </w:r>
      <w:r w:rsidRPr="00A55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2CDF" w:rsidRDefault="00FB2CDF" w:rsidP="004969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E5C">
        <w:rPr>
          <w:sz w:val="28"/>
          <w:szCs w:val="28"/>
        </w:rPr>
        <w:t xml:space="preserve">Перечень земельных участков, разрешенное использование которых не соответствует виду территориальной зоны приведен в </w:t>
      </w:r>
      <w:r>
        <w:rPr>
          <w:sz w:val="28"/>
          <w:szCs w:val="28"/>
        </w:rPr>
        <w:t xml:space="preserve">Приложении </w:t>
      </w:r>
      <w:r w:rsidRPr="00A67E5C">
        <w:rPr>
          <w:sz w:val="28"/>
          <w:szCs w:val="28"/>
        </w:rPr>
        <w:t>1.</w:t>
      </w:r>
    </w:p>
    <w:p w:rsidR="00FB2CDF" w:rsidRDefault="00FB2CDF" w:rsidP="00496957">
      <w:pPr>
        <w:spacing w:line="276" w:lineRule="auto"/>
        <w:jc w:val="both"/>
        <w:rPr>
          <w:sz w:val="28"/>
          <w:szCs w:val="28"/>
        </w:rPr>
      </w:pPr>
      <w:r w:rsidRPr="00A67E5C">
        <w:rPr>
          <w:sz w:val="28"/>
          <w:szCs w:val="28"/>
        </w:rPr>
        <w:tab/>
        <w:t xml:space="preserve">Перечень земельных участков, расположенных в двух и более территориальных зонах, приведен в </w:t>
      </w:r>
      <w:r>
        <w:rPr>
          <w:sz w:val="28"/>
          <w:szCs w:val="28"/>
        </w:rPr>
        <w:t>Приложении</w:t>
      </w:r>
      <w:r w:rsidRPr="00A67E5C">
        <w:rPr>
          <w:sz w:val="28"/>
          <w:szCs w:val="28"/>
        </w:rPr>
        <w:t xml:space="preserve"> 2.</w:t>
      </w:r>
      <w:r w:rsidRPr="003A735F">
        <w:rPr>
          <w:sz w:val="28"/>
          <w:szCs w:val="28"/>
        </w:rPr>
        <w:t xml:space="preserve"> </w:t>
      </w:r>
    </w:p>
    <w:p w:rsidR="00FB2CDF" w:rsidRDefault="00FB2CDF" w:rsidP="004969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земельных участков, переведенных из текущей территориальной зоны в иную, соответствующую разрешенному использованию, приведен в Приложении 3.</w:t>
      </w:r>
    </w:p>
    <w:p w:rsidR="00FB2CDF" w:rsidRPr="005D4B1C" w:rsidRDefault="00FB2CDF" w:rsidP="004969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63D">
        <w:rPr>
          <w:sz w:val="28"/>
          <w:szCs w:val="28"/>
        </w:rPr>
        <w:t>Перечень добавленных / удаленных территориальных зон карты градостроительного зонирования поселения, приведен в Приложении 4.</w:t>
      </w:r>
    </w:p>
    <w:p w:rsidR="00FB2CDF" w:rsidRPr="00B81429" w:rsidRDefault="00FB2CDF" w:rsidP="008D05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CDF" w:rsidRDefault="00FB2CDF" w:rsidP="008D05E6">
      <w:pPr>
        <w:spacing w:line="276" w:lineRule="auto"/>
        <w:jc w:val="both"/>
        <w:rPr>
          <w:sz w:val="28"/>
          <w:szCs w:val="28"/>
        </w:rPr>
      </w:pPr>
    </w:p>
    <w:p w:rsidR="00FB2CDF" w:rsidRPr="00B81429" w:rsidRDefault="00FB2CDF" w:rsidP="008D05E6">
      <w:pPr>
        <w:spacing w:line="276" w:lineRule="auto"/>
        <w:jc w:val="both"/>
        <w:rPr>
          <w:sz w:val="28"/>
          <w:szCs w:val="28"/>
        </w:rPr>
      </w:pPr>
    </w:p>
    <w:p w:rsidR="00FB2CDF" w:rsidRDefault="00FB2CDF" w:rsidP="008D05E6">
      <w:pPr>
        <w:spacing w:line="276" w:lineRule="auto"/>
        <w:jc w:val="both"/>
        <w:rPr>
          <w:sz w:val="28"/>
          <w:szCs w:val="28"/>
        </w:rPr>
      </w:pPr>
      <w:r w:rsidRPr="00CB763D">
        <w:rPr>
          <w:sz w:val="28"/>
          <w:szCs w:val="28"/>
        </w:rPr>
        <w:tab/>
        <w:t>В резу</w:t>
      </w:r>
      <w:r>
        <w:rPr>
          <w:sz w:val="28"/>
          <w:szCs w:val="28"/>
        </w:rPr>
        <w:t>льтате всех изменений определен</w:t>
      </w:r>
      <w:r w:rsidRPr="00CB763D">
        <w:rPr>
          <w:sz w:val="28"/>
          <w:szCs w:val="28"/>
        </w:rPr>
        <w:t xml:space="preserve"> 5</w:t>
      </w:r>
      <w:r w:rsidRPr="00274682">
        <w:rPr>
          <w:sz w:val="28"/>
          <w:szCs w:val="28"/>
        </w:rPr>
        <w:t>1</w:t>
      </w:r>
      <w:r w:rsidRPr="00CB763D">
        <w:rPr>
          <w:sz w:val="28"/>
          <w:szCs w:val="28"/>
        </w:rPr>
        <w:t xml:space="preserve"> контур территориальных зон Камышевского сельского поселения:</w:t>
      </w:r>
      <w:r>
        <w:rPr>
          <w:sz w:val="28"/>
          <w:szCs w:val="28"/>
        </w:rPr>
        <w:t xml:space="preserve"> </w:t>
      </w:r>
    </w:p>
    <w:tbl>
      <w:tblPr>
        <w:tblW w:w="2880" w:type="dxa"/>
        <w:jc w:val="center"/>
        <w:tblInd w:w="91" w:type="dxa"/>
        <w:tblLook w:val="04A0"/>
      </w:tblPr>
      <w:tblGrid>
        <w:gridCol w:w="830"/>
        <w:gridCol w:w="833"/>
        <w:gridCol w:w="1217"/>
      </w:tblGrid>
      <w:tr w:rsidR="00FB2CDF" w:rsidRPr="00860196" w:rsidTr="00860196">
        <w:trPr>
          <w:trHeight w:val="46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№п/п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Зона ПЗЗ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Количество контуров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Ж-1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13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3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1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6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4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4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ПЛ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3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РФС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3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СХП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1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СХУ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12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274682" w:rsidRDefault="00FB2CDF" w:rsidP="008601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860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2CDF" w:rsidRPr="00860196" w:rsidTr="00860196">
        <w:trPr>
          <w:trHeight w:val="270"/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B2CDF" w:rsidRPr="00860196" w:rsidRDefault="00FB2CDF" w:rsidP="00860196">
            <w:pPr>
              <w:jc w:val="right"/>
              <w:rPr>
                <w:color w:val="000000"/>
              </w:rPr>
            </w:pPr>
            <w:r w:rsidRPr="00860196">
              <w:rPr>
                <w:color w:val="00000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2CDF" w:rsidRPr="00860196" w:rsidRDefault="00FB2CDF" w:rsidP="00274682">
            <w:pPr>
              <w:jc w:val="center"/>
              <w:rPr>
                <w:color w:val="000000"/>
              </w:rPr>
            </w:pPr>
            <w:r w:rsidRPr="00860196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</w:tr>
    </w:tbl>
    <w:p w:rsidR="00FB2CDF" w:rsidRDefault="00FB2CDF" w:rsidP="00E60626">
      <w:pPr>
        <w:pStyle w:val="Heading1"/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FB2CDF" w:rsidRDefault="00FB2CDF" w:rsidP="00CB763D">
      <w:pPr>
        <w:pStyle w:val="22"/>
        <w:jc w:val="center"/>
        <w:rPr>
          <w:sz w:val="28"/>
          <w:szCs w:val="28"/>
        </w:rPr>
      </w:pPr>
      <w:r>
        <w:br w:type="page"/>
      </w:r>
      <w:bookmarkStart w:id="2" w:name="_Toc51947359"/>
      <w:bookmarkStart w:id="3" w:name="_Toc52098676"/>
      <w:r w:rsidRPr="00CB763D">
        <w:rPr>
          <w:sz w:val="28"/>
          <w:szCs w:val="28"/>
        </w:rPr>
        <w:t>Изменения вносимые в текстовую часть Правил землепользования и застройки Камышевского сельского поселения.</w:t>
      </w:r>
      <w:bookmarkEnd w:id="2"/>
      <w:bookmarkEnd w:id="3"/>
    </w:p>
    <w:p w:rsidR="00FB2CDF" w:rsidRPr="00E60626" w:rsidRDefault="00FB2CDF" w:rsidP="00E606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Статью 16. Состав градостроительных регламентов. Раздел 3 изложить в следующей редакции:</w:t>
      </w:r>
    </w:p>
    <w:p w:rsidR="00FB2CDF" w:rsidRPr="00E60626" w:rsidRDefault="00FB2CDF" w:rsidP="00E60626">
      <w:pPr>
        <w:jc w:val="both"/>
        <w:rPr>
          <w:i/>
          <w:sz w:val="28"/>
          <w:szCs w:val="28"/>
        </w:rPr>
      </w:pPr>
      <w:r>
        <w:t xml:space="preserve"> </w:t>
      </w:r>
      <w:bookmarkStart w:id="4" w:name="_Toc176362896"/>
      <w:bookmarkStart w:id="5" w:name="_Toc257067220"/>
      <w:bookmarkStart w:id="6" w:name="_Toc294865986"/>
      <w:bookmarkStart w:id="7" w:name="_Toc304973124"/>
      <w:bookmarkStart w:id="8" w:name="_Toc25138222"/>
      <w:bookmarkStart w:id="9" w:name="_Toc47203340"/>
      <w:r>
        <w:tab/>
      </w:r>
      <w:r w:rsidRPr="00E60626">
        <w:rPr>
          <w:i/>
          <w:sz w:val="28"/>
          <w:szCs w:val="28"/>
        </w:rPr>
        <w:t>3. Виды разрешенного использования в составе градостроительного регламента приводя</w:t>
      </w:r>
      <w:r w:rsidRPr="00E60626">
        <w:rPr>
          <w:i/>
          <w:sz w:val="28"/>
          <w:szCs w:val="28"/>
        </w:rPr>
        <w:t>т</w:t>
      </w:r>
      <w:r w:rsidRPr="00E60626">
        <w:rPr>
          <w:i/>
          <w:sz w:val="28"/>
          <w:szCs w:val="28"/>
        </w:rPr>
        <w:t xml:space="preserve">ся в табличной форме. </w:t>
      </w:r>
    </w:p>
    <w:p w:rsidR="00FB2CDF" w:rsidRPr="00E60626" w:rsidRDefault="00FB2CDF" w:rsidP="00831805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60626">
        <w:rPr>
          <w:i/>
          <w:sz w:val="28"/>
          <w:szCs w:val="28"/>
        </w:rPr>
        <w:t>Таблица имеет два подраздела: Основные виды и Вспомогательные виды. Основному виду разрешенного использования ставится в соответствие вспомогательный вид разрешенного использования. Каждый подраздел содержит три одинаковых столбца.</w:t>
      </w:r>
    </w:p>
    <w:p w:rsidR="00FB2CDF" w:rsidRPr="00E60626" w:rsidRDefault="00FB2CDF" w:rsidP="00831805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60626">
        <w:rPr>
          <w:i/>
          <w:sz w:val="28"/>
          <w:szCs w:val="28"/>
        </w:rPr>
        <w:t xml:space="preserve">Первый слева столбец таблицы представляет собой перечень кодов (числовых обозначений) вида разрешенного использования земельного участка применительно к основному виду. </w:t>
      </w:r>
    </w:p>
    <w:p w:rsidR="00FB2CDF" w:rsidRPr="00E60626" w:rsidRDefault="00FB2CDF" w:rsidP="00831805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60626">
        <w:rPr>
          <w:i/>
          <w:sz w:val="28"/>
          <w:szCs w:val="28"/>
        </w:rPr>
        <w:t xml:space="preserve">Второй слева столбец таблицы представляет собой перечень наименований видов разрешенного использования земельного участка применительно к основному виду. </w:t>
      </w:r>
    </w:p>
    <w:p w:rsidR="00FB2CDF" w:rsidRPr="00E60626" w:rsidRDefault="00FB2CDF" w:rsidP="00831805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60626">
        <w:rPr>
          <w:i/>
          <w:sz w:val="28"/>
          <w:szCs w:val="28"/>
        </w:rPr>
        <w:t xml:space="preserve">Третий слева столбец таблицы содержит перечень описаний видов разрешенного использования земельного участка применительно к основному виду. </w:t>
      </w:r>
    </w:p>
    <w:p w:rsidR="00FB2CDF" w:rsidRPr="00E60626" w:rsidRDefault="00FB2CDF" w:rsidP="00831805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60626">
        <w:rPr>
          <w:i/>
          <w:sz w:val="28"/>
          <w:szCs w:val="28"/>
        </w:rPr>
        <w:t xml:space="preserve">Четвертый слева столбец таблицы с представляет собой перечень кодов (числовых обозначений) вида разрешенного использования земельного участка применительно к вспомогательному виду. </w:t>
      </w:r>
    </w:p>
    <w:p w:rsidR="00FB2CDF" w:rsidRPr="00E60626" w:rsidRDefault="00FB2CDF" w:rsidP="00831805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60626">
        <w:rPr>
          <w:i/>
          <w:sz w:val="28"/>
          <w:szCs w:val="28"/>
        </w:rPr>
        <w:t xml:space="preserve">Пятый слева столбец таблицы представляет собой перечень наименований видов разрешенного использования земельного участка применительно к вспомогательному виду. </w:t>
      </w:r>
    </w:p>
    <w:p w:rsidR="00FB2CDF" w:rsidRPr="00E60626" w:rsidRDefault="00FB2CDF" w:rsidP="00831805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60626">
        <w:rPr>
          <w:i/>
          <w:sz w:val="28"/>
          <w:szCs w:val="28"/>
        </w:rPr>
        <w:t xml:space="preserve">Шестой слева столбец таблицы содержит перечень описаний видов разрешенного использования земельного участка применительно к вспомогательному виду. </w:t>
      </w:r>
    </w:p>
    <w:p w:rsidR="00FB2CDF" w:rsidRDefault="00FB2CDF" w:rsidP="00564B18">
      <w:pPr>
        <w:pStyle w:val="22"/>
        <w:spacing w:line="276" w:lineRule="auto"/>
        <w:rPr>
          <w:b w:val="0"/>
          <w:sz w:val="28"/>
          <w:szCs w:val="28"/>
        </w:rPr>
      </w:pPr>
      <w:bookmarkStart w:id="10" w:name="_Toc52098677"/>
      <w:r w:rsidRPr="00B9685A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ю</w:t>
      </w:r>
      <w:r w:rsidRPr="00B9685A">
        <w:rPr>
          <w:b w:val="0"/>
          <w:sz w:val="28"/>
          <w:szCs w:val="28"/>
        </w:rPr>
        <w:t xml:space="preserve"> 20. </w:t>
      </w:r>
      <w:r w:rsidRPr="00B9685A">
        <w:rPr>
          <w:b w:val="0"/>
          <w:sz w:val="28"/>
          <w:szCs w:val="28"/>
        </w:rPr>
        <w:tab/>
        <w:t>Состав и содержание карты градостроительн</w:t>
      </w:r>
      <w:r w:rsidRPr="00B9685A">
        <w:rPr>
          <w:b w:val="0"/>
          <w:sz w:val="28"/>
          <w:szCs w:val="28"/>
        </w:rPr>
        <w:t>о</w:t>
      </w:r>
      <w:r w:rsidRPr="00B9685A">
        <w:rPr>
          <w:b w:val="0"/>
          <w:sz w:val="28"/>
          <w:szCs w:val="28"/>
        </w:rPr>
        <w:t>го зонирования</w:t>
      </w:r>
      <w:bookmarkEnd w:id="4"/>
      <w:bookmarkEnd w:id="5"/>
      <w:bookmarkEnd w:id="6"/>
      <w:bookmarkEnd w:id="7"/>
      <w:bookmarkEnd w:id="8"/>
      <w:r>
        <w:rPr>
          <w:b w:val="0"/>
          <w:sz w:val="28"/>
          <w:szCs w:val="28"/>
        </w:rPr>
        <w:t>. раздел 2 изложить в следующей редакции:</w:t>
      </w:r>
      <w:bookmarkEnd w:id="10"/>
    </w:p>
    <w:p w:rsidR="00FB2CDF" w:rsidRPr="00564B18" w:rsidRDefault="00FB2CDF" w:rsidP="00AE5ABA">
      <w:pPr>
        <w:pStyle w:val="22"/>
        <w:spacing w:line="276" w:lineRule="auto"/>
        <w:rPr>
          <w:b w:val="0"/>
          <w:sz w:val="28"/>
          <w:szCs w:val="28"/>
        </w:rPr>
      </w:pPr>
      <w:bookmarkStart w:id="11" w:name="_Toc52098678"/>
      <w:r w:rsidRPr="00564B18">
        <w:rPr>
          <w:b w:val="0"/>
          <w:i/>
          <w:sz w:val="28"/>
          <w:szCs w:val="28"/>
        </w:rPr>
        <w:t xml:space="preserve">2. Карта градостроительного зонирования </w:t>
      </w:r>
      <w:r>
        <w:rPr>
          <w:b w:val="0"/>
          <w:i/>
          <w:sz w:val="28"/>
          <w:szCs w:val="28"/>
        </w:rPr>
        <w:t>Камышевского</w:t>
      </w:r>
      <w:r w:rsidRPr="00564B18">
        <w:rPr>
          <w:b w:val="0"/>
          <w:i/>
          <w:sz w:val="28"/>
          <w:szCs w:val="28"/>
        </w:rPr>
        <w:t xml:space="preserve"> сельского поселения по</w:t>
      </w:r>
      <w:r w:rsidRPr="00564B18">
        <w:rPr>
          <w:b w:val="0"/>
          <w:i/>
          <w:sz w:val="28"/>
          <w:szCs w:val="28"/>
        </w:rPr>
        <w:t>д</w:t>
      </w:r>
      <w:r w:rsidRPr="00564B18">
        <w:rPr>
          <w:b w:val="0"/>
          <w:i/>
          <w:sz w:val="28"/>
          <w:szCs w:val="28"/>
        </w:rPr>
        <w:t xml:space="preserve">готавливается применительно ко всей территории сельского поселения в масштабе 1:25000 (в </w:t>
      </w:r>
      <w:smartTag w:uri="urn:schemas-microsoft-com:office:smarttags" w:element="metricconverter">
        <w:smartTagPr>
          <w:attr w:name="ProductID" w:val="1 сантиметре"/>
        </w:smartTagPr>
        <w:r w:rsidRPr="00564B18">
          <w:rPr>
            <w:b w:val="0"/>
            <w:i/>
            <w:sz w:val="28"/>
            <w:szCs w:val="28"/>
          </w:rPr>
          <w:t>1 сантиметре</w:t>
        </w:r>
      </w:smartTag>
      <w:r w:rsidRPr="00564B18">
        <w:rPr>
          <w:b w:val="0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метров"/>
        </w:smartTagPr>
        <w:r w:rsidRPr="00564B18">
          <w:rPr>
            <w:b w:val="0"/>
            <w:i/>
            <w:sz w:val="28"/>
            <w:szCs w:val="28"/>
          </w:rPr>
          <w:t>250 метров</w:t>
        </w:r>
      </w:smartTag>
      <w:r w:rsidRPr="00564B18">
        <w:rPr>
          <w:b w:val="0"/>
          <w:i/>
          <w:sz w:val="28"/>
          <w:szCs w:val="28"/>
        </w:rPr>
        <w:t>) и имеет фра</w:t>
      </w:r>
      <w:r w:rsidRPr="00564B18">
        <w:rPr>
          <w:b w:val="0"/>
          <w:i/>
          <w:sz w:val="28"/>
          <w:szCs w:val="28"/>
        </w:rPr>
        <w:t>г</w:t>
      </w:r>
      <w:r w:rsidRPr="00564B18">
        <w:rPr>
          <w:b w:val="0"/>
          <w:i/>
          <w:sz w:val="28"/>
          <w:szCs w:val="28"/>
        </w:rPr>
        <w:t xml:space="preserve">менты в масштабе 1:5000 (в </w:t>
      </w:r>
      <w:smartTag w:uri="urn:schemas-microsoft-com:office:smarttags" w:element="metricconverter">
        <w:smartTagPr>
          <w:attr w:name="ProductID" w:val="1 сантиметре"/>
        </w:smartTagPr>
        <w:r w:rsidRPr="00564B18">
          <w:rPr>
            <w:b w:val="0"/>
            <w:i/>
            <w:sz w:val="28"/>
            <w:szCs w:val="28"/>
          </w:rPr>
          <w:t>1 сантиметре</w:t>
        </w:r>
      </w:smartTag>
      <w:r w:rsidRPr="00564B18">
        <w:rPr>
          <w:b w:val="0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564B18">
          <w:rPr>
            <w:b w:val="0"/>
            <w:i/>
            <w:sz w:val="28"/>
            <w:szCs w:val="28"/>
          </w:rPr>
          <w:t>50 метров</w:t>
        </w:r>
      </w:smartTag>
      <w:r w:rsidRPr="00564B18">
        <w:rPr>
          <w:b w:val="0"/>
          <w:i/>
          <w:sz w:val="28"/>
          <w:szCs w:val="28"/>
        </w:rPr>
        <w:t>):</w:t>
      </w:r>
      <w:bookmarkEnd w:id="11"/>
    </w:p>
    <w:p w:rsidR="00FB2CDF" w:rsidRPr="00E50877" w:rsidRDefault="00FB2CDF" w:rsidP="00E50877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FD043C">
        <w:rPr>
          <w:i/>
          <w:sz w:val="28"/>
          <w:szCs w:val="28"/>
        </w:rPr>
        <w:t xml:space="preserve"> </w:t>
      </w:r>
      <w:r w:rsidRPr="00E50877">
        <w:rPr>
          <w:i/>
          <w:sz w:val="28"/>
          <w:szCs w:val="28"/>
        </w:rPr>
        <w:t>- фрагмент 1. Карта градостроительного зонирования хутора Камышевка;</w:t>
      </w:r>
    </w:p>
    <w:p w:rsidR="00FB2CDF" w:rsidRPr="00E50877" w:rsidRDefault="00FB2CDF" w:rsidP="00E50877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50877">
        <w:rPr>
          <w:i/>
          <w:sz w:val="28"/>
          <w:szCs w:val="28"/>
        </w:rPr>
        <w:t xml:space="preserve"> - фрагмент 2. Карта градостроительного зонирования хутора Новоегорлыкский;</w:t>
      </w:r>
    </w:p>
    <w:p w:rsidR="00FB2CDF" w:rsidRPr="00E50877" w:rsidRDefault="00FB2CDF" w:rsidP="00E50877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50877">
        <w:rPr>
          <w:i/>
          <w:sz w:val="28"/>
          <w:szCs w:val="28"/>
        </w:rPr>
        <w:t xml:space="preserve"> - фрагмент 3. Карта градостроительного зонирования хутора Таловый;</w:t>
      </w:r>
    </w:p>
    <w:p w:rsidR="00FB2CDF" w:rsidRPr="00E50877" w:rsidRDefault="00FB2CDF" w:rsidP="00E50877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50877">
        <w:rPr>
          <w:i/>
          <w:sz w:val="28"/>
          <w:szCs w:val="28"/>
        </w:rPr>
        <w:t xml:space="preserve"> - фрагмент 4. Карта градостроительного зонирования хутора Тарасов;</w:t>
      </w:r>
    </w:p>
    <w:p w:rsidR="00FB2CDF" w:rsidRPr="00E50877" w:rsidRDefault="00FB2CDF" w:rsidP="00E50877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  <w:r w:rsidRPr="00E50877">
        <w:rPr>
          <w:i/>
          <w:sz w:val="28"/>
          <w:szCs w:val="28"/>
        </w:rPr>
        <w:t xml:space="preserve"> - фрагмент 5. Карта градостроительного зонирования хутора Чернозубов</w:t>
      </w:r>
    </w:p>
    <w:p w:rsidR="00FB2CDF" w:rsidRPr="00831805" w:rsidRDefault="00FB2CDF" w:rsidP="00E50877">
      <w:pPr>
        <w:pStyle w:val="NoSpacing"/>
        <w:spacing w:line="276" w:lineRule="auto"/>
        <w:ind w:firstLine="709"/>
        <w:jc w:val="both"/>
        <w:rPr>
          <w:i/>
          <w:sz w:val="28"/>
          <w:szCs w:val="28"/>
        </w:rPr>
      </w:pPr>
    </w:p>
    <w:p w:rsidR="00FB2CDF" w:rsidRDefault="00FB2CDF" w:rsidP="00AE5A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CDF" w:rsidRDefault="00FB2CDF" w:rsidP="00B81429">
      <w:pPr>
        <w:pStyle w:val="22"/>
        <w:jc w:val="center"/>
      </w:pPr>
      <w:r>
        <w:br w:type="page"/>
      </w:r>
      <w:bookmarkStart w:id="12" w:name="_Toc52098679"/>
      <w:r>
        <w:t>Изменения, вносимые в графическую часть Правил землепользования и застройки.</w:t>
      </w:r>
      <w:bookmarkEnd w:id="12"/>
    </w:p>
    <w:p w:rsidR="00FB2CDF" w:rsidRPr="00831805" w:rsidRDefault="00FB2CDF" w:rsidP="00AE5ABA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По итогам внесения изменений в графическую часть Правил землепользования и застройки с</w:t>
      </w:r>
      <w:r w:rsidRPr="00831805">
        <w:rPr>
          <w:sz w:val="28"/>
          <w:szCs w:val="28"/>
        </w:rPr>
        <w:t>оздан каталог координат территориальных зон в соответствии с ч. 6.1 ст. 30 Г</w:t>
      </w:r>
      <w:r>
        <w:rPr>
          <w:sz w:val="28"/>
          <w:szCs w:val="28"/>
        </w:rPr>
        <w:t>рК</w:t>
      </w:r>
      <w:r w:rsidRPr="00831805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FB2CDF" w:rsidRPr="00831805" w:rsidRDefault="00FB2CDF" w:rsidP="00AE5A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1805">
        <w:rPr>
          <w:sz w:val="28"/>
          <w:szCs w:val="28"/>
        </w:rPr>
        <w:t>Актуализированы и обновлены сведения по ЗОУИТ (границы зон с особыми условиями использования территорий) в соответствии с ч. 5 ст. 30 Градостроительного кодекса РФ.</w:t>
      </w:r>
    </w:p>
    <w:p w:rsidR="00FB2CDF" w:rsidRPr="00831805" w:rsidRDefault="00FB2CDF" w:rsidP="00AE5A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1805">
        <w:rPr>
          <w:sz w:val="28"/>
          <w:szCs w:val="28"/>
        </w:rPr>
        <w:t>Данные графические об объектах культурного наследия приведены в соответствии с требованиями Приказа Министерства экономического 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FB2CDF" w:rsidRPr="00831805" w:rsidRDefault="00FB2CDF" w:rsidP="00831805">
      <w:pPr>
        <w:spacing w:line="276" w:lineRule="auto"/>
        <w:jc w:val="right"/>
        <w:rPr>
          <w:i/>
          <w:sz w:val="28"/>
          <w:szCs w:val="28"/>
        </w:rPr>
      </w:pPr>
    </w:p>
    <w:p w:rsidR="00FB2CDF" w:rsidRPr="00831805" w:rsidRDefault="00FB2CDF" w:rsidP="00831805">
      <w:pPr>
        <w:spacing w:line="276" w:lineRule="auto"/>
        <w:jc w:val="right"/>
        <w:rPr>
          <w:i/>
          <w:sz w:val="28"/>
          <w:szCs w:val="28"/>
        </w:rPr>
      </w:pPr>
    </w:p>
    <w:p w:rsidR="00FB2CDF" w:rsidRPr="00831805" w:rsidRDefault="00FB2CDF" w:rsidP="00831805">
      <w:pPr>
        <w:spacing w:line="276" w:lineRule="auto"/>
        <w:jc w:val="right"/>
        <w:rPr>
          <w:i/>
          <w:sz w:val="28"/>
          <w:szCs w:val="28"/>
        </w:rPr>
      </w:pPr>
    </w:p>
    <w:p w:rsidR="00FB2CDF" w:rsidRPr="00831805" w:rsidRDefault="00FB2CDF" w:rsidP="008215C6">
      <w:pPr>
        <w:jc w:val="right"/>
        <w:rPr>
          <w:i/>
          <w:sz w:val="28"/>
          <w:szCs w:val="28"/>
        </w:rPr>
      </w:pPr>
    </w:p>
    <w:p w:rsidR="00FB2CDF" w:rsidRPr="00CB763D" w:rsidRDefault="00FB2CDF" w:rsidP="00CB763D">
      <w:pPr>
        <w:pStyle w:val="22"/>
        <w:jc w:val="center"/>
        <w:rPr>
          <w:sz w:val="28"/>
          <w:szCs w:val="28"/>
        </w:rPr>
      </w:pPr>
      <w:r>
        <w:br w:type="page"/>
      </w:r>
      <w:bookmarkStart w:id="13" w:name="_Toc52098680"/>
      <w:r w:rsidRPr="00CB763D">
        <w:rPr>
          <w:sz w:val="28"/>
          <w:szCs w:val="28"/>
        </w:rPr>
        <w:t>Приложения:</w:t>
      </w:r>
      <w:bookmarkEnd w:id="13"/>
    </w:p>
    <w:p w:rsidR="00FB2CDF" w:rsidRPr="00CE65FB" w:rsidRDefault="00FB2CDF" w:rsidP="00954231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Камышевского сельского поселения, разрешенное использование которых не соответствует территориальной зоне.</w:t>
      </w:r>
    </w:p>
    <w:p w:rsidR="00FB2CDF" w:rsidRPr="00F9304A" w:rsidRDefault="00FB2CDF" w:rsidP="00954231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 w:rsidRPr="00351893">
        <w:rPr>
          <w:sz w:val="28"/>
          <w:szCs w:val="28"/>
        </w:rPr>
        <w:t xml:space="preserve">Перечень земельных участков </w:t>
      </w:r>
      <w:r>
        <w:rPr>
          <w:sz w:val="28"/>
          <w:szCs w:val="28"/>
        </w:rPr>
        <w:t>Камышевского</w:t>
      </w:r>
      <w:r w:rsidRPr="00351893">
        <w:rPr>
          <w:sz w:val="28"/>
          <w:szCs w:val="28"/>
        </w:rPr>
        <w:t xml:space="preserve"> сельского поселения, расположенных в нескольких территориальных зонах.</w:t>
      </w:r>
    </w:p>
    <w:p w:rsidR="00FB2CDF" w:rsidRDefault="00FB2CDF" w:rsidP="00954231">
      <w:pPr>
        <w:numPr>
          <w:ilvl w:val="0"/>
          <w:numId w:val="8"/>
        </w:numPr>
        <w:spacing w:line="276" w:lineRule="auto"/>
        <w:ind w:left="426" w:hanging="142"/>
        <w:jc w:val="both"/>
        <w:rPr>
          <w:sz w:val="28"/>
          <w:szCs w:val="28"/>
        </w:rPr>
      </w:pPr>
      <w:r w:rsidRPr="00F9304A">
        <w:rPr>
          <w:sz w:val="28"/>
          <w:szCs w:val="28"/>
        </w:rPr>
        <w:t xml:space="preserve">Перечень земельных участков </w:t>
      </w:r>
      <w:r>
        <w:rPr>
          <w:sz w:val="28"/>
          <w:szCs w:val="28"/>
        </w:rPr>
        <w:t>Камышевского</w:t>
      </w:r>
      <w:r w:rsidRPr="00F9304A">
        <w:rPr>
          <w:sz w:val="28"/>
          <w:szCs w:val="28"/>
        </w:rPr>
        <w:t xml:space="preserve"> сельского поселения, переведенных из текущей территориальной зоны в иную, соответствующую разрешенному использованию.</w:t>
      </w:r>
    </w:p>
    <w:p w:rsidR="00FB2CDF" w:rsidRPr="00CB763D" w:rsidRDefault="00FB2CDF" w:rsidP="00CB763D">
      <w:pPr>
        <w:numPr>
          <w:ilvl w:val="0"/>
          <w:numId w:val="8"/>
        </w:numPr>
        <w:ind w:left="426" w:hanging="142"/>
        <w:jc w:val="both"/>
        <w:rPr>
          <w:sz w:val="28"/>
          <w:szCs w:val="28"/>
        </w:rPr>
      </w:pPr>
      <w:r w:rsidRPr="00CB763D">
        <w:rPr>
          <w:sz w:val="28"/>
          <w:szCs w:val="28"/>
        </w:rPr>
        <w:t>Перечень добавленных / удаленных территориальных зон карты градостроительного зонирования Камышевского сельского поселения.</w:t>
      </w:r>
    </w:p>
    <w:p w:rsidR="00FB2CDF" w:rsidRPr="00F3380C" w:rsidRDefault="00FB2CDF" w:rsidP="00027EE5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 w:rsidRPr="00F3380C">
        <w:rPr>
          <w:color w:val="000000"/>
          <w:sz w:val="28"/>
          <w:szCs w:val="28"/>
        </w:rPr>
        <w:t xml:space="preserve">Карта градостроительного зонирования </w:t>
      </w:r>
      <w:r>
        <w:rPr>
          <w:color w:val="000000"/>
          <w:sz w:val="28"/>
          <w:szCs w:val="28"/>
        </w:rPr>
        <w:t>Камышевского</w:t>
      </w:r>
      <w:r w:rsidRPr="00F3380C">
        <w:rPr>
          <w:color w:val="000000"/>
          <w:sz w:val="28"/>
          <w:szCs w:val="28"/>
        </w:rPr>
        <w:t xml:space="preserve"> сельского поселения.</w:t>
      </w:r>
    </w:p>
    <w:p w:rsidR="00FB2CDF" w:rsidRPr="00696CCA" w:rsidRDefault="00FB2CDF" w:rsidP="00954231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 w:rsidRPr="00B95CD3">
        <w:rPr>
          <w:sz w:val="28"/>
          <w:szCs w:val="28"/>
        </w:rPr>
        <w:t xml:space="preserve">Фрагмент 1. Карта градостроительного зонирования </w:t>
      </w:r>
      <w:r>
        <w:rPr>
          <w:sz w:val="28"/>
          <w:szCs w:val="28"/>
        </w:rPr>
        <w:t>хутора Камышевка.</w:t>
      </w:r>
    </w:p>
    <w:p w:rsidR="00FB2CDF" w:rsidRPr="001A5CFB" w:rsidRDefault="00FB2CDF" w:rsidP="0094597D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 w:rsidRPr="001A5CFB">
        <w:rPr>
          <w:sz w:val="28"/>
          <w:szCs w:val="28"/>
        </w:rPr>
        <w:t>Ф</w:t>
      </w:r>
      <w:r>
        <w:rPr>
          <w:sz w:val="28"/>
          <w:szCs w:val="28"/>
        </w:rPr>
        <w:t xml:space="preserve">рагмент </w:t>
      </w:r>
      <w:r w:rsidRPr="001A5CFB">
        <w:rPr>
          <w:sz w:val="28"/>
          <w:szCs w:val="28"/>
        </w:rPr>
        <w:t xml:space="preserve">2. Карта градостроительного зонирования </w:t>
      </w:r>
      <w:r>
        <w:rPr>
          <w:sz w:val="28"/>
          <w:szCs w:val="28"/>
        </w:rPr>
        <w:t>хутора Новоегорлыкский</w:t>
      </w:r>
      <w:r w:rsidRPr="001A5CFB">
        <w:rPr>
          <w:sz w:val="28"/>
          <w:szCs w:val="28"/>
        </w:rPr>
        <w:t>.</w:t>
      </w:r>
    </w:p>
    <w:p w:rsidR="00FB2CDF" w:rsidRPr="001A5CFB" w:rsidRDefault="00FB2CDF" w:rsidP="0094597D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 w:rsidRPr="001A5CFB">
        <w:rPr>
          <w:sz w:val="28"/>
          <w:szCs w:val="28"/>
        </w:rPr>
        <w:t xml:space="preserve">Фрагмент 3. Карта градостроительного зонирования </w:t>
      </w:r>
      <w:r>
        <w:rPr>
          <w:sz w:val="28"/>
          <w:szCs w:val="28"/>
        </w:rPr>
        <w:t>хутора Таловый.</w:t>
      </w:r>
    </w:p>
    <w:p w:rsidR="00FB2CDF" w:rsidRPr="001A5CFB" w:rsidRDefault="00FB2CDF" w:rsidP="0094597D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 w:rsidRPr="001A5CFB">
        <w:rPr>
          <w:sz w:val="28"/>
          <w:szCs w:val="28"/>
        </w:rPr>
        <w:t xml:space="preserve">Фрагмент 4. Карта градостроительного зонирования </w:t>
      </w:r>
      <w:r>
        <w:rPr>
          <w:sz w:val="28"/>
          <w:szCs w:val="28"/>
        </w:rPr>
        <w:t>хутора Тарасов.</w:t>
      </w:r>
    </w:p>
    <w:p w:rsidR="00FB2CDF" w:rsidRPr="001A5CFB" w:rsidRDefault="00FB2CDF" w:rsidP="0094597D">
      <w:pPr>
        <w:pStyle w:val="ListParagraph"/>
        <w:numPr>
          <w:ilvl w:val="0"/>
          <w:numId w:val="8"/>
        </w:numPr>
        <w:spacing w:before="120" w:after="120" w:line="276" w:lineRule="auto"/>
        <w:ind w:left="426" w:hanging="142"/>
        <w:jc w:val="both"/>
        <w:rPr>
          <w:sz w:val="28"/>
          <w:szCs w:val="28"/>
        </w:rPr>
      </w:pPr>
      <w:r w:rsidRPr="001A5CFB">
        <w:rPr>
          <w:sz w:val="28"/>
          <w:szCs w:val="28"/>
        </w:rPr>
        <w:t xml:space="preserve">Фрагмент 5. Карта градостроительного зонирования </w:t>
      </w:r>
      <w:r>
        <w:rPr>
          <w:sz w:val="28"/>
          <w:szCs w:val="28"/>
        </w:rPr>
        <w:t>хутора Чернозубов.</w:t>
      </w:r>
    </w:p>
    <w:p w:rsidR="00FB2CDF" w:rsidRPr="001A5CFB" w:rsidRDefault="00FB2CDF" w:rsidP="0094597D">
      <w:pPr>
        <w:spacing w:line="276" w:lineRule="auto"/>
        <w:ind w:left="1212"/>
        <w:jc w:val="both"/>
        <w:rPr>
          <w:sz w:val="28"/>
          <w:szCs w:val="28"/>
        </w:rPr>
      </w:pPr>
    </w:p>
    <w:p w:rsidR="00FB2CDF" w:rsidRPr="001A5CFB" w:rsidRDefault="00FB2CDF" w:rsidP="0094597D">
      <w:pPr>
        <w:tabs>
          <w:tab w:val="left" w:pos="922"/>
        </w:tabs>
        <w:spacing w:line="276" w:lineRule="auto"/>
        <w:jc w:val="both"/>
      </w:pPr>
    </w:p>
    <w:p w:rsidR="00FB2CDF" w:rsidRDefault="00FB2CDF" w:rsidP="008215C6">
      <w:pPr>
        <w:jc w:val="right"/>
        <w:rPr>
          <w:i/>
          <w:sz w:val="28"/>
          <w:szCs w:val="28"/>
        </w:rPr>
      </w:pPr>
    </w:p>
    <w:p w:rsidR="00FB2CDF" w:rsidRDefault="00FB2CDF" w:rsidP="008215C6">
      <w:pPr>
        <w:jc w:val="right"/>
        <w:rPr>
          <w:i/>
          <w:sz w:val="28"/>
          <w:szCs w:val="28"/>
        </w:rPr>
      </w:pPr>
    </w:p>
    <w:p w:rsidR="00FB2CDF" w:rsidRDefault="00FB2CDF" w:rsidP="008215C6">
      <w:pPr>
        <w:jc w:val="right"/>
        <w:rPr>
          <w:i/>
          <w:sz w:val="28"/>
          <w:szCs w:val="28"/>
        </w:rPr>
      </w:pPr>
    </w:p>
    <w:p w:rsidR="00FB2CDF" w:rsidRDefault="00FB2CDF" w:rsidP="008215C6">
      <w:pPr>
        <w:jc w:val="right"/>
        <w:rPr>
          <w:i/>
          <w:sz w:val="28"/>
          <w:szCs w:val="28"/>
        </w:rPr>
      </w:pPr>
    </w:p>
    <w:p w:rsidR="00FB2CDF" w:rsidRPr="003B2E1D" w:rsidRDefault="00FB2CDF" w:rsidP="008215C6">
      <w:pPr>
        <w:jc w:val="right"/>
        <w:rPr>
          <w:i/>
          <w:sz w:val="28"/>
          <w:szCs w:val="28"/>
        </w:rPr>
      </w:pPr>
    </w:p>
    <w:p w:rsidR="00FB2CDF" w:rsidRPr="003B2E1D" w:rsidRDefault="00FB2CDF" w:rsidP="008215C6">
      <w:pPr>
        <w:jc w:val="right"/>
        <w:rPr>
          <w:i/>
          <w:sz w:val="28"/>
          <w:szCs w:val="28"/>
        </w:rPr>
      </w:pPr>
    </w:p>
    <w:bookmarkEnd w:id="0"/>
    <w:bookmarkEnd w:id="9"/>
    <w:p w:rsidR="00FB2CDF" w:rsidRDefault="00FB2CDF" w:rsidP="00CB763D">
      <w:pPr>
        <w:pStyle w:val="22"/>
        <w:jc w:val="right"/>
        <w:rPr>
          <w:i/>
        </w:rPr>
      </w:pPr>
    </w:p>
    <w:p w:rsidR="00FB2CDF" w:rsidRDefault="00FB2CDF" w:rsidP="00CB763D">
      <w:pPr>
        <w:pStyle w:val="22"/>
        <w:jc w:val="right"/>
        <w:rPr>
          <w:i/>
        </w:rPr>
      </w:pPr>
    </w:p>
    <w:p w:rsidR="00FB2CDF" w:rsidRDefault="00FB2CDF" w:rsidP="00CB763D">
      <w:pPr>
        <w:pStyle w:val="22"/>
        <w:jc w:val="right"/>
        <w:rPr>
          <w:i/>
        </w:rPr>
      </w:pPr>
    </w:p>
    <w:p w:rsidR="00FB2CDF" w:rsidRDefault="00FB2CDF" w:rsidP="00CB763D">
      <w:pPr>
        <w:pStyle w:val="22"/>
        <w:jc w:val="right"/>
        <w:rPr>
          <w:i/>
        </w:rPr>
      </w:pPr>
    </w:p>
    <w:p w:rsidR="00FB2CDF" w:rsidRDefault="00FB2CDF" w:rsidP="00CB763D">
      <w:pPr>
        <w:pStyle w:val="22"/>
        <w:jc w:val="right"/>
        <w:rPr>
          <w:i/>
        </w:rPr>
      </w:pPr>
    </w:p>
    <w:p w:rsidR="00FB2CDF" w:rsidRPr="00CB763D" w:rsidRDefault="00FB2CDF" w:rsidP="00CB763D">
      <w:pPr>
        <w:pStyle w:val="22"/>
        <w:jc w:val="right"/>
        <w:rPr>
          <w:sz w:val="28"/>
          <w:szCs w:val="28"/>
        </w:rPr>
      </w:pPr>
      <w:bookmarkStart w:id="14" w:name="_Toc52098681"/>
      <w:r w:rsidRPr="00CB763D">
        <w:rPr>
          <w:sz w:val="28"/>
          <w:szCs w:val="28"/>
        </w:rPr>
        <w:t>Приложение 1</w:t>
      </w:r>
      <w:bookmarkEnd w:id="14"/>
    </w:p>
    <w:p w:rsidR="00FB2CDF" w:rsidRDefault="00FB2CDF" w:rsidP="00263FB5">
      <w:pPr>
        <w:spacing w:after="200" w:line="276" w:lineRule="auto"/>
        <w:jc w:val="center"/>
        <w:rPr>
          <w:i/>
          <w:sz w:val="28"/>
          <w:szCs w:val="28"/>
        </w:rPr>
      </w:pPr>
      <w:r w:rsidRPr="008215C6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земельных участков</w:t>
      </w:r>
      <w:r w:rsidRPr="008215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Камышевского</w:t>
      </w:r>
      <w:r w:rsidRPr="008215C6">
        <w:rPr>
          <w:i/>
          <w:sz w:val="28"/>
          <w:szCs w:val="28"/>
        </w:rPr>
        <w:t xml:space="preserve"> сельского поселения, разрешенное использование которых не соответствует территориальной зоне.</w:t>
      </w:r>
    </w:p>
    <w:p w:rsidR="00FB2CDF" w:rsidRDefault="00FB2CDF" w:rsidP="00E50877">
      <w:pPr>
        <w:tabs>
          <w:tab w:val="left" w:pos="4181"/>
        </w:tabs>
      </w:pPr>
      <w:r>
        <w:tab/>
      </w:r>
    </w:p>
    <w:tbl>
      <w:tblPr>
        <w:tblW w:w="9542" w:type="dxa"/>
        <w:tblInd w:w="89" w:type="dxa"/>
        <w:tblLook w:val="04A0"/>
      </w:tblPr>
      <w:tblGrid>
        <w:gridCol w:w="873"/>
        <w:gridCol w:w="2265"/>
        <w:gridCol w:w="2890"/>
        <w:gridCol w:w="1984"/>
        <w:gridCol w:w="1530"/>
      </w:tblGrid>
      <w:tr w:rsidR="00FB2CDF" w:rsidRPr="00E50877" w:rsidTr="00E50877">
        <w:trPr>
          <w:trHeight w:val="103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№п/п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Кадастровый номер ЗУ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Разрешенное использование ЗУ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Код территориальной зоны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Примечание</w:t>
            </w:r>
          </w:p>
        </w:tc>
      </w:tr>
      <w:tr w:rsidR="00FB2CDF" w:rsidRPr="00E50877" w:rsidTr="00E50877">
        <w:trPr>
          <w:trHeight w:val="25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х. Таловый</w:t>
            </w:r>
          </w:p>
        </w:tc>
      </w:tr>
      <w:tr w:rsidR="00FB2CDF" w:rsidRPr="00E50877" w:rsidTr="00E50877">
        <w:trPr>
          <w:trHeight w:val="12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61:29:0050601:183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Земельные участки для размещения объектов инженерной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Ж-1/03/01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 </w:t>
            </w:r>
          </w:p>
        </w:tc>
      </w:tr>
    </w:tbl>
    <w:p w:rsidR="00FB2CDF" w:rsidRDefault="00FB2CDF" w:rsidP="00E50877">
      <w:pPr>
        <w:tabs>
          <w:tab w:val="left" w:pos="4181"/>
        </w:tabs>
      </w:pPr>
    </w:p>
    <w:p w:rsidR="00FB2CDF" w:rsidRPr="00CB763D" w:rsidRDefault="00FB2CDF" w:rsidP="00CB763D">
      <w:pPr>
        <w:pStyle w:val="22"/>
        <w:jc w:val="right"/>
        <w:rPr>
          <w:sz w:val="28"/>
          <w:szCs w:val="28"/>
        </w:rPr>
      </w:pPr>
      <w:r>
        <w:rPr>
          <w:i/>
        </w:rPr>
        <w:br w:type="page"/>
      </w:r>
      <w:bookmarkStart w:id="15" w:name="_Toc52098682"/>
      <w:r w:rsidRPr="00CB763D">
        <w:rPr>
          <w:sz w:val="28"/>
          <w:szCs w:val="28"/>
        </w:rPr>
        <w:t>Приложение 2</w:t>
      </w:r>
      <w:bookmarkEnd w:id="15"/>
    </w:p>
    <w:p w:rsidR="00FB2CDF" w:rsidRDefault="00FB2CDF" w:rsidP="00351893">
      <w:pPr>
        <w:jc w:val="center"/>
        <w:rPr>
          <w:i/>
          <w:sz w:val="28"/>
          <w:szCs w:val="28"/>
        </w:rPr>
      </w:pPr>
      <w:r w:rsidRPr="008215C6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земельных участков Камышевского</w:t>
      </w:r>
      <w:r w:rsidRPr="00E619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сельского посе</w:t>
      </w:r>
      <w:r w:rsidRPr="008215C6">
        <w:rPr>
          <w:i/>
          <w:sz w:val="28"/>
          <w:szCs w:val="28"/>
        </w:rPr>
        <w:t>ления, расположенных в нескольких территориальных зонах</w:t>
      </w:r>
      <w:r>
        <w:rPr>
          <w:i/>
          <w:sz w:val="28"/>
          <w:szCs w:val="28"/>
        </w:rPr>
        <w:t>.</w:t>
      </w:r>
    </w:p>
    <w:tbl>
      <w:tblPr>
        <w:tblW w:w="9535" w:type="dxa"/>
        <w:tblInd w:w="91" w:type="dxa"/>
        <w:tblLook w:val="04A0"/>
      </w:tblPr>
      <w:tblGrid>
        <w:gridCol w:w="802"/>
        <w:gridCol w:w="2334"/>
        <w:gridCol w:w="2835"/>
        <w:gridCol w:w="1984"/>
        <w:gridCol w:w="1580"/>
      </w:tblGrid>
      <w:tr w:rsidR="00FB2CDF" w:rsidRPr="00E50877" w:rsidTr="00E50877">
        <w:trPr>
          <w:trHeight w:val="10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№п/п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Кадастровый номер ЗУ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Разрешенное использование ЗУ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Коды территориальных зон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Примечание</w:t>
            </w:r>
          </w:p>
        </w:tc>
      </w:tr>
      <w:tr w:rsidR="00FB2CDF" w:rsidRPr="00E50877" w:rsidTr="00E50877">
        <w:trPr>
          <w:trHeight w:val="25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х. Камышевка</w:t>
            </w:r>
          </w:p>
        </w:tc>
      </w:tr>
      <w:tr w:rsidR="00FB2CDF" w:rsidRPr="00E50877" w:rsidTr="00E50877">
        <w:trPr>
          <w:trHeight w:val="12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61:29:0050101:419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Для размещения объектов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ОС/01/01, Ж-1/01/03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ЗУ имеет ошибку в координатах</w:t>
            </w:r>
          </w:p>
        </w:tc>
      </w:tr>
      <w:tr w:rsidR="00FB2CDF" w:rsidRPr="00E50877" w:rsidTr="00E50877">
        <w:trPr>
          <w:trHeight w:val="12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61:29:0050101:3148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Под автомобильные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Ж-1/01/01, Ж-1/01/02, Ж-1/01/03, 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линейный объект, допускается расположение в нескольких тер.зонах</w:t>
            </w:r>
          </w:p>
        </w:tc>
      </w:tr>
    </w:tbl>
    <w:p w:rsidR="00FB2CDF" w:rsidRDefault="00FB2CDF" w:rsidP="00351893">
      <w:pPr>
        <w:jc w:val="center"/>
        <w:rPr>
          <w:i/>
          <w:sz w:val="28"/>
          <w:szCs w:val="28"/>
        </w:rPr>
      </w:pPr>
    </w:p>
    <w:p w:rsidR="00FB2CDF" w:rsidRDefault="00FB2CDF" w:rsidP="00351893">
      <w:pPr>
        <w:jc w:val="center"/>
        <w:rPr>
          <w:i/>
          <w:sz w:val="28"/>
          <w:szCs w:val="28"/>
        </w:rPr>
      </w:pPr>
    </w:p>
    <w:p w:rsidR="00FB2CDF" w:rsidRDefault="00FB2CDF" w:rsidP="008215C6">
      <w:pPr>
        <w:jc w:val="right"/>
        <w:rPr>
          <w:i/>
          <w:sz w:val="28"/>
          <w:szCs w:val="28"/>
        </w:rPr>
      </w:pPr>
    </w:p>
    <w:p w:rsidR="00FB2CDF" w:rsidRPr="00CB763D" w:rsidRDefault="00FB2CDF" w:rsidP="00CB763D">
      <w:pPr>
        <w:pStyle w:val="22"/>
        <w:jc w:val="right"/>
        <w:rPr>
          <w:sz w:val="28"/>
          <w:szCs w:val="28"/>
        </w:rPr>
      </w:pPr>
      <w:r>
        <w:rPr>
          <w:i/>
        </w:rPr>
        <w:br w:type="page"/>
      </w:r>
      <w:bookmarkStart w:id="16" w:name="_Toc52098683"/>
      <w:r w:rsidRPr="00CB763D">
        <w:rPr>
          <w:sz w:val="28"/>
          <w:szCs w:val="28"/>
        </w:rPr>
        <w:t>Приложение 3</w:t>
      </w:r>
      <w:bookmarkEnd w:id="16"/>
    </w:p>
    <w:p w:rsidR="00FB2CDF" w:rsidRPr="00F9304A" w:rsidRDefault="00FB2CDF" w:rsidP="00F9304A">
      <w:pPr>
        <w:jc w:val="center"/>
        <w:rPr>
          <w:i/>
          <w:sz w:val="28"/>
          <w:szCs w:val="28"/>
        </w:rPr>
      </w:pPr>
      <w:r w:rsidRPr="008215C6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земельных участков Камышевского</w:t>
      </w:r>
      <w:r w:rsidRPr="00E619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сельского посе</w:t>
      </w:r>
      <w:r w:rsidRPr="008215C6">
        <w:rPr>
          <w:i/>
          <w:sz w:val="28"/>
          <w:szCs w:val="28"/>
        </w:rPr>
        <w:t xml:space="preserve">ления, </w:t>
      </w:r>
      <w:r>
        <w:rPr>
          <w:i/>
          <w:sz w:val="28"/>
          <w:szCs w:val="28"/>
        </w:rPr>
        <w:t xml:space="preserve">переведенных </w:t>
      </w:r>
      <w:r w:rsidRPr="00F9304A">
        <w:rPr>
          <w:i/>
          <w:sz w:val="28"/>
          <w:szCs w:val="28"/>
        </w:rPr>
        <w:t>из текущей территориальной зоны в иную, соответствующую разрешенному использованию.</w:t>
      </w:r>
    </w:p>
    <w:tbl>
      <w:tblPr>
        <w:tblW w:w="9643" w:type="dxa"/>
        <w:tblInd w:w="91" w:type="dxa"/>
        <w:tblLook w:val="04A0"/>
      </w:tblPr>
      <w:tblGrid>
        <w:gridCol w:w="789"/>
        <w:gridCol w:w="1890"/>
        <w:gridCol w:w="3292"/>
        <w:gridCol w:w="1984"/>
        <w:gridCol w:w="1688"/>
      </w:tblGrid>
      <w:tr w:rsidR="00FB2CDF" w:rsidRPr="00E50877" w:rsidTr="00E50877">
        <w:trPr>
          <w:trHeight w:val="103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№п/п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Кадастровый номер ЗУ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Разрешенное использование ЗУ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Код исходной территориальной зоны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Код предлагаемой территориальной зоны</w:t>
            </w:r>
          </w:p>
        </w:tc>
      </w:tr>
      <w:tr w:rsidR="00FB2CDF" w:rsidRPr="00E50877" w:rsidTr="00E50877">
        <w:trPr>
          <w:trHeight w:val="255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х. Камышевка</w:t>
            </w:r>
          </w:p>
        </w:tc>
      </w:tr>
      <w:tr w:rsidR="00FB2CDF" w:rsidRPr="00E50877" w:rsidTr="0083229F">
        <w:trPr>
          <w:trHeight w:val="94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61:29:0050101:417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Для размещения сельского дома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ОД/01/01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ОС/01/03</w:t>
            </w:r>
          </w:p>
        </w:tc>
      </w:tr>
      <w:tr w:rsidR="00FB2CDF" w:rsidRPr="00E50877" w:rsidTr="0083229F">
        <w:trPr>
          <w:trHeight w:val="75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61:29:0050101:3145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Для размещения магазина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Ж-1/01/03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E50877" w:rsidRDefault="00FB2CDF" w:rsidP="00E50877">
            <w:pPr>
              <w:jc w:val="center"/>
            </w:pPr>
            <w:r w:rsidRPr="00E50877">
              <w:t>ОД/01/02</w:t>
            </w:r>
          </w:p>
        </w:tc>
      </w:tr>
    </w:tbl>
    <w:p w:rsidR="00FB2CDF" w:rsidRPr="008215C6" w:rsidRDefault="00FB2CDF" w:rsidP="00E50877">
      <w:pPr>
        <w:jc w:val="center"/>
        <w:rPr>
          <w:i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BB2451">
      <w:pPr>
        <w:spacing w:after="200" w:line="276" w:lineRule="auto"/>
        <w:jc w:val="center"/>
        <w:rPr>
          <w:b/>
          <w:sz w:val="28"/>
          <w:szCs w:val="28"/>
        </w:rPr>
      </w:pPr>
    </w:p>
    <w:p w:rsidR="00FB2CDF" w:rsidRDefault="00FB2CDF" w:rsidP="00A67E5C">
      <w:pPr>
        <w:pStyle w:val="Heading1"/>
        <w:rPr>
          <w:sz w:val="24"/>
          <w:szCs w:val="24"/>
        </w:rPr>
      </w:pPr>
    </w:p>
    <w:p w:rsidR="00FB2CDF" w:rsidRDefault="00FB2CDF" w:rsidP="00F3380C"/>
    <w:p w:rsidR="00FB2CDF" w:rsidRDefault="00FB2CDF" w:rsidP="00F3380C"/>
    <w:p w:rsidR="00FB2CDF" w:rsidRDefault="00FB2CDF" w:rsidP="00F3380C"/>
    <w:p w:rsidR="00FB2CDF" w:rsidRDefault="00FB2CDF" w:rsidP="00F3380C"/>
    <w:p w:rsidR="00FB2CDF" w:rsidRDefault="00FB2CDF" w:rsidP="00F3380C"/>
    <w:p w:rsidR="00FB2CDF" w:rsidRDefault="00FB2CDF" w:rsidP="00F3380C"/>
    <w:p w:rsidR="00FB2CDF" w:rsidRDefault="00FB2CDF" w:rsidP="00F3380C"/>
    <w:p w:rsidR="00FB2CDF" w:rsidRPr="00A87540" w:rsidRDefault="00FB2CDF" w:rsidP="00A87540">
      <w:pPr>
        <w:pStyle w:val="22"/>
        <w:jc w:val="right"/>
        <w:rPr>
          <w:sz w:val="28"/>
          <w:szCs w:val="28"/>
        </w:rPr>
      </w:pPr>
      <w:bookmarkStart w:id="17" w:name="_Toc52098684"/>
      <w:r w:rsidRPr="00A87540">
        <w:rPr>
          <w:sz w:val="28"/>
          <w:szCs w:val="28"/>
        </w:rPr>
        <w:t>Приложение 4</w:t>
      </w:r>
      <w:bookmarkEnd w:id="17"/>
    </w:p>
    <w:p w:rsidR="00FB2CDF" w:rsidRPr="00F3380C" w:rsidRDefault="00FB2CDF" w:rsidP="00CB763D">
      <w:pPr>
        <w:jc w:val="center"/>
        <w:rPr>
          <w:i/>
          <w:sz w:val="28"/>
          <w:szCs w:val="28"/>
        </w:rPr>
      </w:pPr>
      <w:r w:rsidRPr="00F3380C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добавленных /</w:t>
      </w:r>
      <w:r w:rsidRPr="00F3380C">
        <w:rPr>
          <w:i/>
          <w:sz w:val="28"/>
          <w:szCs w:val="28"/>
        </w:rPr>
        <w:t xml:space="preserve"> удаленных территориальных зон </w:t>
      </w:r>
      <w:r>
        <w:rPr>
          <w:i/>
          <w:sz w:val="28"/>
          <w:szCs w:val="28"/>
        </w:rPr>
        <w:t>карты градостроительного зонирования Камышевского</w:t>
      </w:r>
      <w:r w:rsidRPr="00F3380C">
        <w:rPr>
          <w:i/>
          <w:sz w:val="28"/>
          <w:szCs w:val="28"/>
        </w:rPr>
        <w:t xml:space="preserve"> сельского поселения.</w:t>
      </w:r>
    </w:p>
    <w:p w:rsidR="00FB2CDF" w:rsidRDefault="00FB2CDF" w:rsidP="00F3380C"/>
    <w:tbl>
      <w:tblPr>
        <w:tblW w:w="9373" w:type="dxa"/>
        <w:tblInd w:w="91" w:type="dxa"/>
        <w:tblLook w:val="04A0"/>
      </w:tblPr>
      <w:tblGrid>
        <w:gridCol w:w="3136"/>
        <w:gridCol w:w="3920"/>
        <w:gridCol w:w="2317"/>
      </w:tblGrid>
      <w:tr w:rsidR="00FB2CDF" w:rsidRPr="0083229F" w:rsidTr="0083229F">
        <w:trPr>
          <w:trHeight w:val="127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Наименование н.п.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1F45F4">
              <w:t xml:space="preserve">Коды добавленных </w:t>
            </w:r>
            <w:r>
              <w:t>территориальных зон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Коды удаленных территориальных зон</w:t>
            </w:r>
          </w:p>
        </w:tc>
      </w:tr>
      <w:tr w:rsidR="00FB2CDF" w:rsidRPr="0083229F" w:rsidTr="0083229F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х. Камышевка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РФС/01/01, ПЛ/01/01, ОД/01/02, ОС/01/03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 </w:t>
            </w:r>
          </w:p>
        </w:tc>
      </w:tr>
      <w:tr w:rsidR="00FB2CDF" w:rsidRPr="0083229F" w:rsidTr="0083229F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х. Таловый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ПЛ/03/01, Ж-1/03/03, ОД/03/01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 </w:t>
            </w:r>
          </w:p>
        </w:tc>
      </w:tr>
      <w:tr w:rsidR="00FB2CDF" w:rsidRPr="0083229F" w:rsidTr="0083229F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х. Тарасов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РФС/04/01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F" w:rsidRPr="0083229F" w:rsidRDefault="00FB2CDF" w:rsidP="0083229F">
            <w:pPr>
              <w:jc w:val="center"/>
            </w:pPr>
            <w:r w:rsidRPr="0083229F">
              <w:t> </w:t>
            </w:r>
          </w:p>
        </w:tc>
      </w:tr>
    </w:tbl>
    <w:p w:rsidR="00FB2CDF" w:rsidRPr="00F3380C" w:rsidRDefault="00FB2CDF" w:rsidP="00F3380C"/>
    <w:sectPr w:rsidR="00FB2CDF" w:rsidRPr="00F3380C" w:rsidSect="00880E37">
      <w:headerReference w:type="default" r:id="rId8"/>
      <w:footerReference w:type="default" r:id="rId9"/>
      <w:pgSz w:w="11906" w:h="16838"/>
      <w:pgMar w:top="567" w:right="707" w:bottom="1418" w:left="1418" w:header="737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DF" w:rsidRDefault="00FB2CDF" w:rsidP="003734B9">
      <w:r>
        <w:separator/>
      </w:r>
    </w:p>
  </w:endnote>
  <w:endnote w:type="continuationSeparator" w:id="1">
    <w:p w:rsidR="00FB2CDF" w:rsidRDefault="00FB2CDF" w:rsidP="0037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ndardPoster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DF" w:rsidRDefault="00FB2CDF" w:rsidP="00BF7851">
    <w:pPr>
      <w:pStyle w:val="Footer"/>
      <w:jc w:val="right"/>
    </w:pPr>
    <w:r>
      <w:tab/>
    </w:r>
    <w:r>
      <w:tab/>
    </w:r>
    <w:fldSimple w:instr=" PAGE  \* Arabic  \* MERGEFORMAT ">
      <w:r>
        <w:rPr>
          <w:noProof/>
        </w:rPr>
        <w:t>5</w:t>
      </w:r>
    </w:fldSimple>
  </w:p>
  <w:p w:rsidR="00FB2CDF" w:rsidRDefault="00FB2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DF" w:rsidRDefault="00FB2CDF" w:rsidP="003734B9">
      <w:r>
        <w:separator/>
      </w:r>
    </w:p>
  </w:footnote>
  <w:footnote w:type="continuationSeparator" w:id="1">
    <w:p w:rsidR="00FB2CDF" w:rsidRDefault="00FB2CDF" w:rsidP="0037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DF" w:rsidRPr="00090CF2" w:rsidRDefault="00FB2CDF" w:rsidP="00090CF2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A24"/>
    <w:multiLevelType w:val="hybridMultilevel"/>
    <w:tmpl w:val="2FF4013C"/>
    <w:lvl w:ilvl="0" w:tplc="207A440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7C1"/>
    <w:multiLevelType w:val="hybridMultilevel"/>
    <w:tmpl w:val="FE107A48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3">
    <w:nsid w:val="1582408E"/>
    <w:multiLevelType w:val="hybridMultilevel"/>
    <w:tmpl w:val="A2480CA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8E696D"/>
    <w:multiLevelType w:val="hybridMultilevel"/>
    <w:tmpl w:val="8AE86B30"/>
    <w:lvl w:ilvl="0" w:tplc="DBB89E12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27A51374"/>
    <w:multiLevelType w:val="hybridMultilevel"/>
    <w:tmpl w:val="5DB43FE2"/>
    <w:lvl w:ilvl="0" w:tplc="8160CD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AF0C5D"/>
    <w:multiLevelType w:val="hybridMultilevel"/>
    <w:tmpl w:val="D876C850"/>
    <w:lvl w:ilvl="0" w:tplc="92229C2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2A1C2D64"/>
    <w:multiLevelType w:val="hybridMultilevel"/>
    <w:tmpl w:val="C7B2AE28"/>
    <w:lvl w:ilvl="0" w:tplc="E1B8ED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604D81"/>
    <w:multiLevelType w:val="multilevel"/>
    <w:tmpl w:val="13749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A645D34"/>
    <w:multiLevelType w:val="hybridMultilevel"/>
    <w:tmpl w:val="5DB43FE2"/>
    <w:lvl w:ilvl="0" w:tplc="8160CD10">
      <w:start w:val="1"/>
      <w:numFmt w:val="decimal"/>
      <w:lvlText w:val="%1)"/>
      <w:lvlJc w:val="left"/>
      <w:pPr>
        <w:ind w:left="9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8E21A1"/>
    <w:multiLevelType w:val="hybridMultilevel"/>
    <w:tmpl w:val="C908BA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2A42F8"/>
    <w:multiLevelType w:val="hybridMultilevel"/>
    <w:tmpl w:val="B3287C7E"/>
    <w:lvl w:ilvl="0" w:tplc="C32E4FC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648B717D"/>
    <w:multiLevelType w:val="hybridMultilevel"/>
    <w:tmpl w:val="3A5E94B6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98793D"/>
    <w:multiLevelType w:val="hybridMultilevel"/>
    <w:tmpl w:val="794E2354"/>
    <w:lvl w:ilvl="0" w:tplc="DFAA0030">
      <w:start w:val="1"/>
      <w:numFmt w:val="decimal"/>
      <w:lvlText w:val="%1."/>
      <w:lvlJc w:val="left"/>
      <w:pPr>
        <w:ind w:left="72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>
    <w:nsid w:val="7D52753C"/>
    <w:multiLevelType w:val="hybridMultilevel"/>
    <w:tmpl w:val="91726908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B405E"/>
    <w:multiLevelType w:val="hybridMultilevel"/>
    <w:tmpl w:val="52A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197"/>
    <w:rsid w:val="00005B11"/>
    <w:rsid w:val="000117F0"/>
    <w:rsid w:val="0001329A"/>
    <w:rsid w:val="000149B1"/>
    <w:rsid w:val="00014C9A"/>
    <w:rsid w:val="000155CF"/>
    <w:rsid w:val="00015DE4"/>
    <w:rsid w:val="00016E5F"/>
    <w:rsid w:val="000266B1"/>
    <w:rsid w:val="00026DDF"/>
    <w:rsid w:val="00027EE5"/>
    <w:rsid w:val="00031178"/>
    <w:rsid w:val="00034F69"/>
    <w:rsid w:val="00036CB1"/>
    <w:rsid w:val="00037CD5"/>
    <w:rsid w:val="000400BE"/>
    <w:rsid w:val="00042ED9"/>
    <w:rsid w:val="00047DB7"/>
    <w:rsid w:val="00051E98"/>
    <w:rsid w:val="00062EA0"/>
    <w:rsid w:val="00065AA7"/>
    <w:rsid w:val="00066318"/>
    <w:rsid w:val="000770F3"/>
    <w:rsid w:val="0008092A"/>
    <w:rsid w:val="00086463"/>
    <w:rsid w:val="00090CF2"/>
    <w:rsid w:val="000A47FF"/>
    <w:rsid w:val="000B12DF"/>
    <w:rsid w:val="000B4480"/>
    <w:rsid w:val="000B649F"/>
    <w:rsid w:val="000C0B4C"/>
    <w:rsid w:val="000C0BF6"/>
    <w:rsid w:val="000C4BB1"/>
    <w:rsid w:val="000C516B"/>
    <w:rsid w:val="000D083F"/>
    <w:rsid w:val="000D6BE6"/>
    <w:rsid w:val="000E120E"/>
    <w:rsid w:val="000F30C5"/>
    <w:rsid w:val="000F48EF"/>
    <w:rsid w:val="000F4E07"/>
    <w:rsid w:val="001032C2"/>
    <w:rsid w:val="001056AA"/>
    <w:rsid w:val="0011356E"/>
    <w:rsid w:val="00123697"/>
    <w:rsid w:val="00135527"/>
    <w:rsid w:val="0014152E"/>
    <w:rsid w:val="00143C79"/>
    <w:rsid w:val="00147891"/>
    <w:rsid w:val="001514A7"/>
    <w:rsid w:val="001541E6"/>
    <w:rsid w:val="001559A0"/>
    <w:rsid w:val="001634EB"/>
    <w:rsid w:val="00163956"/>
    <w:rsid w:val="00172A34"/>
    <w:rsid w:val="00175488"/>
    <w:rsid w:val="001829D2"/>
    <w:rsid w:val="00182E6C"/>
    <w:rsid w:val="0018403A"/>
    <w:rsid w:val="00185206"/>
    <w:rsid w:val="00192059"/>
    <w:rsid w:val="00192563"/>
    <w:rsid w:val="001A0042"/>
    <w:rsid w:val="001A5CFB"/>
    <w:rsid w:val="001B1FB6"/>
    <w:rsid w:val="001B3D3A"/>
    <w:rsid w:val="001B461D"/>
    <w:rsid w:val="001B4C4D"/>
    <w:rsid w:val="001B58FB"/>
    <w:rsid w:val="001B77DB"/>
    <w:rsid w:val="001C06AC"/>
    <w:rsid w:val="001C2D75"/>
    <w:rsid w:val="001C78A0"/>
    <w:rsid w:val="001D5372"/>
    <w:rsid w:val="001F45F4"/>
    <w:rsid w:val="001F6C1A"/>
    <w:rsid w:val="002033EF"/>
    <w:rsid w:val="002136E6"/>
    <w:rsid w:val="00215668"/>
    <w:rsid w:val="002173A0"/>
    <w:rsid w:val="0022601E"/>
    <w:rsid w:val="00226978"/>
    <w:rsid w:val="00230BF6"/>
    <w:rsid w:val="00233280"/>
    <w:rsid w:val="00236F23"/>
    <w:rsid w:val="00243D2D"/>
    <w:rsid w:val="00244D00"/>
    <w:rsid w:val="002521D6"/>
    <w:rsid w:val="00253F20"/>
    <w:rsid w:val="00263FB5"/>
    <w:rsid w:val="00266CC9"/>
    <w:rsid w:val="00272152"/>
    <w:rsid w:val="002725BA"/>
    <w:rsid w:val="00273CF6"/>
    <w:rsid w:val="00274682"/>
    <w:rsid w:val="00274E6F"/>
    <w:rsid w:val="00282367"/>
    <w:rsid w:val="00284820"/>
    <w:rsid w:val="00286E3C"/>
    <w:rsid w:val="00296592"/>
    <w:rsid w:val="002A246C"/>
    <w:rsid w:val="002A4B50"/>
    <w:rsid w:val="002A5396"/>
    <w:rsid w:val="002A68C5"/>
    <w:rsid w:val="002B0889"/>
    <w:rsid w:val="002B2541"/>
    <w:rsid w:val="002B73F6"/>
    <w:rsid w:val="002C4C1F"/>
    <w:rsid w:val="002D2EDC"/>
    <w:rsid w:val="002E129E"/>
    <w:rsid w:val="002E1B22"/>
    <w:rsid w:val="002E6265"/>
    <w:rsid w:val="002F5808"/>
    <w:rsid w:val="003036E4"/>
    <w:rsid w:val="00316E1C"/>
    <w:rsid w:val="00324B26"/>
    <w:rsid w:val="00324CFC"/>
    <w:rsid w:val="003260A8"/>
    <w:rsid w:val="00331047"/>
    <w:rsid w:val="00340FB0"/>
    <w:rsid w:val="00343979"/>
    <w:rsid w:val="00343ED4"/>
    <w:rsid w:val="00351893"/>
    <w:rsid w:val="00352B56"/>
    <w:rsid w:val="00357DB9"/>
    <w:rsid w:val="00360A27"/>
    <w:rsid w:val="003619F5"/>
    <w:rsid w:val="0036558C"/>
    <w:rsid w:val="00370640"/>
    <w:rsid w:val="00371D6F"/>
    <w:rsid w:val="003734B9"/>
    <w:rsid w:val="00373887"/>
    <w:rsid w:val="00374458"/>
    <w:rsid w:val="00374C0C"/>
    <w:rsid w:val="00380D85"/>
    <w:rsid w:val="00381296"/>
    <w:rsid w:val="003840DC"/>
    <w:rsid w:val="00385017"/>
    <w:rsid w:val="0038545C"/>
    <w:rsid w:val="00394DCD"/>
    <w:rsid w:val="003A4E26"/>
    <w:rsid w:val="003A735F"/>
    <w:rsid w:val="003B2CC2"/>
    <w:rsid w:val="003B2E1D"/>
    <w:rsid w:val="003B4E1F"/>
    <w:rsid w:val="003B6D97"/>
    <w:rsid w:val="003D045C"/>
    <w:rsid w:val="003D658F"/>
    <w:rsid w:val="003E0657"/>
    <w:rsid w:val="003E7B06"/>
    <w:rsid w:val="00403EC6"/>
    <w:rsid w:val="004118E5"/>
    <w:rsid w:val="00411CD0"/>
    <w:rsid w:val="00413F4C"/>
    <w:rsid w:val="00420151"/>
    <w:rsid w:val="00424B5A"/>
    <w:rsid w:val="00426BC0"/>
    <w:rsid w:val="00437DAF"/>
    <w:rsid w:val="00442373"/>
    <w:rsid w:val="004503B6"/>
    <w:rsid w:val="0045295C"/>
    <w:rsid w:val="00453DD5"/>
    <w:rsid w:val="0045530F"/>
    <w:rsid w:val="004566AB"/>
    <w:rsid w:val="00461263"/>
    <w:rsid w:val="0046603C"/>
    <w:rsid w:val="00466623"/>
    <w:rsid w:val="00471D29"/>
    <w:rsid w:val="00482190"/>
    <w:rsid w:val="00482EBB"/>
    <w:rsid w:val="004860CA"/>
    <w:rsid w:val="00486439"/>
    <w:rsid w:val="00486613"/>
    <w:rsid w:val="00490079"/>
    <w:rsid w:val="00491FB9"/>
    <w:rsid w:val="00494EED"/>
    <w:rsid w:val="00496957"/>
    <w:rsid w:val="004A004A"/>
    <w:rsid w:val="004A442F"/>
    <w:rsid w:val="004A4AA4"/>
    <w:rsid w:val="004B2730"/>
    <w:rsid w:val="004B3418"/>
    <w:rsid w:val="004B365D"/>
    <w:rsid w:val="004B37DC"/>
    <w:rsid w:val="004B3978"/>
    <w:rsid w:val="004B3A3D"/>
    <w:rsid w:val="004B7F40"/>
    <w:rsid w:val="004C26DC"/>
    <w:rsid w:val="004C3BC0"/>
    <w:rsid w:val="004C484C"/>
    <w:rsid w:val="004C6912"/>
    <w:rsid w:val="004D0C1C"/>
    <w:rsid w:val="004D1D45"/>
    <w:rsid w:val="004D4395"/>
    <w:rsid w:val="004D5D68"/>
    <w:rsid w:val="004E1ADE"/>
    <w:rsid w:val="004E22CD"/>
    <w:rsid w:val="004E78EA"/>
    <w:rsid w:val="004F0EE0"/>
    <w:rsid w:val="004F2B7D"/>
    <w:rsid w:val="004F2D7E"/>
    <w:rsid w:val="004F2FEF"/>
    <w:rsid w:val="004F37FE"/>
    <w:rsid w:val="00500C13"/>
    <w:rsid w:val="00501BAA"/>
    <w:rsid w:val="00502C83"/>
    <w:rsid w:val="00510BBD"/>
    <w:rsid w:val="0051430C"/>
    <w:rsid w:val="00515477"/>
    <w:rsid w:val="00517731"/>
    <w:rsid w:val="00532EE0"/>
    <w:rsid w:val="005331F7"/>
    <w:rsid w:val="00541AAC"/>
    <w:rsid w:val="005470A7"/>
    <w:rsid w:val="00561607"/>
    <w:rsid w:val="00564AF4"/>
    <w:rsid w:val="00564B18"/>
    <w:rsid w:val="005733A8"/>
    <w:rsid w:val="00580910"/>
    <w:rsid w:val="00583AAC"/>
    <w:rsid w:val="0058687E"/>
    <w:rsid w:val="0059041E"/>
    <w:rsid w:val="00594156"/>
    <w:rsid w:val="005A16DD"/>
    <w:rsid w:val="005A4973"/>
    <w:rsid w:val="005B058E"/>
    <w:rsid w:val="005B6394"/>
    <w:rsid w:val="005B777B"/>
    <w:rsid w:val="005C33D5"/>
    <w:rsid w:val="005D05C8"/>
    <w:rsid w:val="005D1BB3"/>
    <w:rsid w:val="005D4113"/>
    <w:rsid w:val="005D4B1C"/>
    <w:rsid w:val="005D5662"/>
    <w:rsid w:val="005E5062"/>
    <w:rsid w:val="005F510A"/>
    <w:rsid w:val="005F75A0"/>
    <w:rsid w:val="00606CD5"/>
    <w:rsid w:val="00614041"/>
    <w:rsid w:val="00615D1F"/>
    <w:rsid w:val="00631B24"/>
    <w:rsid w:val="00640704"/>
    <w:rsid w:val="00643F8F"/>
    <w:rsid w:val="006454E6"/>
    <w:rsid w:val="006508B6"/>
    <w:rsid w:val="00651A3D"/>
    <w:rsid w:val="006562E7"/>
    <w:rsid w:val="0065669F"/>
    <w:rsid w:val="00663C2B"/>
    <w:rsid w:val="00666260"/>
    <w:rsid w:val="00666EFE"/>
    <w:rsid w:val="00673B6A"/>
    <w:rsid w:val="006767CF"/>
    <w:rsid w:val="00677BD4"/>
    <w:rsid w:val="006814A2"/>
    <w:rsid w:val="00682115"/>
    <w:rsid w:val="00684FB8"/>
    <w:rsid w:val="00686C30"/>
    <w:rsid w:val="00695B9C"/>
    <w:rsid w:val="00696CCA"/>
    <w:rsid w:val="006A1449"/>
    <w:rsid w:val="006A5F42"/>
    <w:rsid w:val="006A6116"/>
    <w:rsid w:val="006A684F"/>
    <w:rsid w:val="006B124D"/>
    <w:rsid w:val="006C36E0"/>
    <w:rsid w:val="006C7A3A"/>
    <w:rsid w:val="006D1B18"/>
    <w:rsid w:val="006D2674"/>
    <w:rsid w:val="006E4F87"/>
    <w:rsid w:val="006F0552"/>
    <w:rsid w:val="006F21C3"/>
    <w:rsid w:val="006F3BD9"/>
    <w:rsid w:val="00713EAF"/>
    <w:rsid w:val="00715572"/>
    <w:rsid w:val="00715AC5"/>
    <w:rsid w:val="0072024B"/>
    <w:rsid w:val="007235F5"/>
    <w:rsid w:val="0072400C"/>
    <w:rsid w:val="00734655"/>
    <w:rsid w:val="007353FD"/>
    <w:rsid w:val="00735531"/>
    <w:rsid w:val="007415C8"/>
    <w:rsid w:val="007500C7"/>
    <w:rsid w:val="00750263"/>
    <w:rsid w:val="00770864"/>
    <w:rsid w:val="00772EFE"/>
    <w:rsid w:val="00773F38"/>
    <w:rsid w:val="00776599"/>
    <w:rsid w:val="007771BC"/>
    <w:rsid w:val="0077758A"/>
    <w:rsid w:val="00795C8A"/>
    <w:rsid w:val="00796801"/>
    <w:rsid w:val="007A659E"/>
    <w:rsid w:val="007B4392"/>
    <w:rsid w:val="007B78F1"/>
    <w:rsid w:val="007C0372"/>
    <w:rsid w:val="007C20A9"/>
    <w:rsid w:val="007C573F"/>
    <w:rsid w:val="007C61A9"/>
    <w:rsid w:val="007C68D6"/>
    <w:rsid w:val="007C7F8D"/>
    <w:rsid w:val="007D4EA0"/>
    <w:rsid w:val="007E11D9"/>
    <w:rsid w:val="007E3DBE"/>
    <w:rsid w:val="007E73B8"/>
    <w:rsid w:val="007F044B"/>
    <w:rsid w:val="007F2495"/>
    <w:rsid w:val="007F5889"/>
    <w:rsid w:val="00801FCD"/>
    <w:rsid w:val="008049C4"/>
    <w:rsid w:val="00805772"/>
    <w:rsid w:val="0081621C"/>
    <w:rsid w:val="008215C6"/>
    <w:rsid w:val="00824431"/>
    <w:rsid w:val="00825F76"/>
    <w:rsid w:val="00831805"/>
    <w:rsid w:val="0083229F"/>
    <w:rsid w:val="00836062"/>
    <w:rsid w:val="00841343"/>
    <w:rsid w:val="00844A4E"/>
    <w:rsid w:val="008456C1"/>
    <w:rsid w:val="0085039E"/>
    <w:rsid w:val="00852EB2"/>
    <w:rsid w:val="00860196"/>
    <w:rsid w:val="00861367"/>
    <w:rsid w:val="00861F01"/>
    <w:rsid w:val="00863932"/>
    <w:rsid w:val="008755F7"/>
    <w:rsid w:val="00880E37"/>
    <w:rsid w:val="00882C2E"/>
    <w:rsid w:val="00884C59"/>
    <w:rsid w:val="008862C2"/>
    <w:rsid w:val="00887496"/>
    <w:rsid w:val="00892CF9"/>
    <w:rsid w:val="0089411F"/>
    <w:rsid w:val="00895ECB"/>
    <w:rsid w:val="008A01BE"/>
    <w:rsid w:val="008A26AC"/>
    <w:rsid w:val="008A770A"/>
    <w:rsid w:val="008A7BA6"/>
    <w:rsid w:val="008B0F8E"/>
    <w:rsid w:val="008B685F"/>
    <w:rsid w:val="008C4EB9"/>
    <w:rsid w:val="008D05E6"/>
    <w:rsid w:val="008D5E0B"/>
    <w:rsid w:val="008E63FB"/>
    <w:rsid w:val="008F1B95"/>
    <w:rsid w:val="008F5A91"/>
    <w:rsid w:val="0090219E"/>
    <w:rsid w:val="0090356A"/>
    <w:rsid w:val="009065B5"/>
    <w:rsid w:val="009065F3"/>
    <w:rsid w:val="009157F0"/>
    <w:rsid w:val="00922AA8"/>
    <w:rsid w:val="00925B72"/>
    <w:rsid w:val="0093450D"/>
    <w:rsid w:val="00935131"/>
    <w:rsid w:val="009356D6"/>
    <w:rsid w:val="009358B6"/>
    <w:rsid w:val="00937C17"/>
    <w:rsid w:val="00943DC5"/>
    <w:rsid w:val="0094597D"/>
    <w:rsid w:val="00950167"/>
    <w:rsid w:val="0095155A"/>
    <w:rsid w:val="00954231"/>
    <w:rsid w:val="00955E25"/>
    <w:rsid w:val="00960D03"/>
    <w:rsid w:val="0096174D"/>
    <w:rsid w:val="0096275F"/>
    <w:rsid w:val="009642FD"/>
    <w:rsid w:val="00965866"/>
    <w:rsid w:val="0097121F"/>
    <w:rsid w:val="009846D9"/>
    <w:rsid w:val="00994D71"/>
    <w:rsid w:val="009A41C3"/>
    <w:rsid w:val="009A4D5F"/>
    <w:rsid w:val="009A7019"/>
    <w:rsid w:val="009A7F94"/>
    <w:rsid w:val="009C6C55"/>
    <w:rsid w:val="009C76EC"/>
    <w:rsid w:val="009D0890"/>
    <w:rsid w:val="009D33A8"/>
    <w:rsid w:val="009D5094"/>
    <w:rsid w:val="009D7B61"/>
    <w:rsid w:val="009F0CA6"/>
    <w:rsid w:val="009F157B"/>
    <w:rsid w:val="009F4DAD"/>
    <w:rsid w:val="009F5DE5"/>
    <w:rsid w:val="009F788A"/>
    <w:rsid w:val="00A07067"/>
    <w:rsid w:val="00A13E47"/>
    <w:rsid w:val="00A15BCD"/>
    <w:rsid w:val="00A22EE2"/>
    <w:rsid w:val="00A23654"/>
    <w:rsid w:val="00A338BD"/>
    <w:rsid w:val="00A550A0"/>
    <w:rsid w:val="00A5554A"/>
    <w:rsid w:val="00A65AC2"/>
    <w:rsid w:val="00A66377"/>
    <w:rsid w:val="00A673EE"/>
    <w:rsid w:val="00A67E5C"/>
    <w:rsid w:val="00A81D92"/>
    <w:rsid w:val="00A831C9"/>
    <w:rsid w:val="00A87540"/>
    <w:rsid w:val="00A978AA"/>
    <w:rsid w:val="00AA02DA"/>
    <w:rsid w:val="00AA22C8"/>
    <w:rsid w:val="00AA2EE5"/>
    <w:rsid w:val="00AA6929"/>
    <w:rsid w:val="00AB6890"/>
    <w:rsid w:val="00AB7C13"/>
    <w:rsid w:val="00AC2986"/>
    <w:rsid w:val="00AC67C7"/>
    <w:rsid w:val="00AC7BD8"/>
    <w:rsid w:val="00AD6D23"/>
    <w:rsid w:val="00AE2002"/>
    <w:rsid w:val="00AE5ABA"/>
    <w:rsid w:val="00AF098E"/>
    <w:rsid w:val="00AF5E12"/>
    <w:rsid w:val="00B02D87"/>
    <w:rsid w:val="00B03482"/>
    <w:rsid w:val="00B04CF3"/>
    <w:rsid w:val="00B0753A"/>
    <w:rsid w:val="00B07D94"/>
    <w:rsid w:val="00B1126F"/>
    <w:rsid w:val="00B12F24"/>
    <w:rsid w:val="00B168DB"/>
    <w:rsid w:val="00B17C7A"/>
    <w:rsid w:val="00B233AE"/>
    <w:rsid w:val="00B23C0A"/>
    <w:rsid w:val="00B262DE"/>
    <w:rsid w:val="00B30BAD"/>
    <w:rsid w:val="00B33774"/>
    <w:rsid w:val="00B33F1B"/>
    <w:rsid w:val="00B368B3"/>
    <w:rsid w:val="00B400F2"/>
    <w:rsid w:val="00B40585"/>
    <w:rsid w:val="00B427DC"/>
    <w:rsid w:val="00B42B84"/>
    <w:rsid w:val="00B455D6"/>
    <w:rsid w:val="00B505BC"/>
    <w:rsid w:val="00B53686"/>
    <w:rsid w:val="00B539F9"/>
    <w:rsid w:val="00B61287"/>
    <w:rsid w:val="00B65D93"/>
    <w:rsid w:val="00B7109C"/>
    <w:rsid w:val="00B71AF1"/>
    <w:rsid w:val="00B72692"/>
    <w:rsid w:val="00B7457F"/>
    <w:rsid w:val="00B779D2"/>
    <w:rsid w:val="00B77E23"/>
    <w:rsid w:val="00B801BC"/>
    <w:rsid w:val="00B81429"/>
    <w:rsid w:val="00B82C70"/>
    <w:rsid w:val="00B8369C"/>
    <w:rsid w:val="00B85071"/>
    <w:rsid w:val="00B85CED"/>
    <w:rsid w:val="00B861A1"/>
    <w:rsid w:val="00B95CD3"/>
    <w:rsid w:val="00B9685A"/>
    <w:rsid w:val="00BA1438"/>
    <w:rsid w:val="00BA1AAE"/>
    <w:rsid w:val="00BA202D"/>
    <w:rsid w:val="00BA4BCE"/>
    <w:rsid w:val="00BA5056"/>
    <w:rsid w:val="00BB2451"/>
    <w:rsid w:val="00BB6894"/>
    <w:rsid w:val="00BC1653"/>
    <w:rsid w:val="00BC5D50"/>
    <w:rsid w:val="00BD6A35"/>
    <w:rsid w:val="00BF04E4"/>
    <w:rsid w:val="00BF2C5B"/>
    <w:rsid w:val="00BF4653"/>
    <w:rsid w:val="00BF5713"/>
    <w:rsid w:val="00BF75CE"/>
    <w:rsid w:val="00BF7851"/>
    <w:rsid w:val="00BF7CAA"/>
    <w:rsid w:val="00C00212"/>
    <w:rsid w:val="00C1027B"/>
    <w:rsid w:val="00C15B46"/>
    <w:rsid w:val="00C17B99"/>
    <w:rsid w:val="00C214FB"/>
    <w:rsid w:val="00C24AED"/>
    <w:rsid w:val="00C26043"/>
    <w:rsid w:val="00C3147B"/>
    <w:rsid w:val="00C343A6"/>
    <w:rsid w:val="00C36A92"/>
    <w:rsid w:val="00C41935"/>
    <w:rsid w:val="00C455FC"/>
    <w:rsid w:val="00C46ADB"/>
    <w:rsid w:val="00C50715"/>
    <w:rsid w:val="00C5662F"/>
    <w:rsid w:val="00C57814"/>
    <w:rsid w:val="00C6368A"/>
    <w:rsid w:val="00C63BDD"/>
    <w:rsid w:val="00C660AD"/>
    <w:rsid w:val="00C66E74"/>
    <w:rsid w:val="00C75B62"/>
    <w:rsid w:val="00C81B54"/>
    <w:rsid w:val="00C81FB0"/>
    <w:rsid w:val="00C822D9"/>
    <w:rsid w:val="00C82992"/>
    <w:rsid w:val="00C85F39"/>
    <w:rsid w:val="00C8754E"/>
    <w:rsid w:val="00C87DCD"/>
    <w:rsid w:val="00C95F21"/>
    <w:rsid w:val="00CA0663"/>
    <w:rsid w:val="00CA4FE7"/>
    <w:rsid w:val="00CB5DB1"/>
    <w:rsid w:val="00CB763D"/>
    <w:rsid w:val="00CC2363"/>
    <w:rsid w:val="00CC7259"/>
    <w:rsid w:val="00CC7F86"/>
    <w:rsid w:val="00CD0BB0"/>
    <w:rsid w:val="00CD2563"/>
    <w:rsid w:val="00CE65FB"/>
    <w:rsid w:val="00CF1A9F"/>
    <w:rsid w:val="00CF743E"/>
    <w:rsid w:val="00CF7B68"/>
    <w:rsid w:val="00D0554D"/>
    <w:rsid w:val="00D15074"/>
    <w:rsid w:val="00D156C9"/>
    <w:rsid w:val="00D25197"/>
    <w:rsid w:val="00D270C7"/>
    <w:rsid w:val="00D332D5"/>
    <w:rsid w:val="00D3715F"/>
    <w:rsid w:val="00D42911"/>
    <w:rsid w:val="00D478B5"/>
    <w:rsid w:val="00D67C22"/>
    <w:rsid w:val="00D711E5"/>
    <w:rsid w:val="00D75880"/>
    <w:rsid w:val="00D82507"/>
    <w:rsid w:val="00D82791"/>
    <w:rsid w:val="00DA3BDC"/>
    <w:rsid w:val="00DA5A6D"/>
    <w:rsid w:val="00DA746A"/>
    <w:rsid w:val="00DC7915"/>
    <w:rsid w:val="00DE3490"/>
    <w:rsid w:val="00DE7BD9"/>
    <w:rsid w:val="00DF66C2"/>
    <w:rsid w:val="00E23582"/>
    <w:rsid w:val="00E50877"/>
    <w:rsid w:val="00E548F9"/>
    <w:rsid w:val="00E56DEF"/>
    <w:rsid w:val="00E60626"/>
    <w:rsid w:val="00E619FC"/>
    <w:rsid w:val="00E654F5"/>
    <w:rsid w:val="00E727FD"/>
    <w:rsid w:val="00E72DE2"/>
    <w:rsid w:val="00E74D6F"/>
    <w:rsid w:val="00E85591"/>
    <w:rsid w:val="00E918B8"/>
    <w:rsid w:val="00E92913"/>
    <w:rsid w:val="00E96378"/>
    <w:rsid w:val="00E96B14"/>
    <w:rsid w:val="00EA1571"/>
    <w:rsid w:val="00EA1694"/>
    <w:rsid w:val="00EA284A"/>
    <w:rsid w:val="00EB075E"/>
    <w:rsid w:val="00EB2705"/>
    <w:rsid w:val="00EB2D49"/>
    <w:rsid w:val="00EC3F64"/>
    <w:rsid w:val="00ED71F0"/>
    <w:rsid w:val="00EF254C"/>
    <w:rsid w:val="00EF3172"/>
    <w:rsid w:val="00EF4B22"/>
    <w:rsid w:val="00F04094"/>
    <w:rsid w:val="00F07F5A"/>
    <w:rsid w:val="00F12EE4"/>
    <w:rsid w:val="00F1307F"/>
    <w:rsid w:val="00F24731"/>
    <w:rsid w:val="00F3380C"/>
    <w:rsid w:val="00F33FFC"/>
    <w:rsid w:val="00F3432C"/>
    <w:rsid w:val="00F34463"/>
    <w:rsid w:val="00F4412A"/>
    <w:rsid w:val="00F47F53"/>
    <w:rsid w:val="00F5598A"/>
    <w:rsid w:val="00F568E0"/>
    <w:rsid w:val="00F82461"/>
    <w:rsid w:val="00F871EF"/>
    <w:rsid w:val="00F87E8F"/>
    <w:rsid w:val="00F924D6"/>
    <w:rsid w:val="00F9304A"/>
    <w:rsid w:val="00F9719E"/>
    <w:rsid w:val="00FA14B3"/>
    <w:rsid w:val="00FA1C30"/>
    <w:rsid w:val="00FA4A55"/>
    <w:rsid w:val="00FA51B5"/>
    <w:rsid w:val="00FA6194"/>
    <w:rsid w:val="00FB112A"/>
    <w:rsid w:val="00FB2671"/>
    <w:rsid w:val="00FB2CDF"/>
    <w:rsid w:val="00FB3787"/>
    <w:rsid w:val="00FB538E"/>
    <w:rsid w:val="00FC18CA"/>
    <w:rsid w:val="00FC44DF"/>
    <w:rsid w:val="00FC4DEB"/>
    <w:rsid w:val="00FC6105"/>
    <w:rsid w:val="00FD043C"/>
    <w:rsid w:val="00FD6047"/>
    <w:rsid w:val="00FE1C7F"/>
    <w:rsid w:val="00FE6C85"/>
    <w:rsid w:val="00FE701A"/>
    <w:rsid w:val="00FE7F67"/>
    <w:rsid w:val="00FF4BDB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97"/>
    <w:rPr>
      <w:rFonts w:ascii="Times New Roman" w:hAnsi="Times New Roman"/>
    </w:rPr>
  </w:style>
  <w:style w:type="paragraph" w:styleId="Heading1">
    <w:name w:val="heading 1"/>
    <w:aliases w:val="новая страница"/>
    <w:basedOn w:val="Normal"/>
    <w:next w:val="Normal"/>
    <w:link w:val="Heading1Char"/>
    <w:uiPriority w:val="9"/>
    <w:qFormat/>
    <w:rsid w:val="001056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6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6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овая страница Char"/>
    <w:basedOn w:val="DefaultParagraphFont"/>
    <w:link w:val="Heading1"/>
    <w:uiPriority w:val="9"/>
    <w:locked/>
    <w:rsid w:val="001056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56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056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143C7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056A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056A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6AA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056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73EE"/>
    <w:pPr>
      <w:tabs>
        <w:tab w:val="right" w:leader="dot" w:pos="934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056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A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02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2">
    <w:name w:val="List Paragraph Char2"/>
    <w:link w:val="ListParagraph"/>
    <w:uiPriority w:val="99"/>
    <w:locked/>
    <w:rsid w:val="008B685F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rsid w:val="00490079"/>
    <w:pPr>
      <w:widowControl w:val="0"/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490079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49007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734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4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Heading1"/>
    <w:link w:val="11"/>
    <w:qFormat/>
    <w:rsid w:val="001C78A0"/>
    <w:pPr>
      <w:spacing w:line="276" w:lineRule="auto"/>
      <w:ind w:firstLine="567"/>
    </w:pPr>
    <w:rPr>
      <w:rFonts w:ascii="Times New Roman" w:hAnsi="Times New Roman"/>
      <w:b w:val="0"/>
      <w:i/>
      <w:color w:val="000000"/>
      <w:u w:val="single"/>
    </w:rPr>
  </w:style>
  <w:style w:type="character" w:customStyle="1" w:styleId="11">
    <w:name w:val="Стиль1 Знак"/>
    <w:basedOn w:val="Heading1Char"/>
    <w:link w:val="10"/>
    <w:locked/>
    <w:rsid w:val="001C78A0"/>
    <w:rPr>
      <w:rFonts w:ascii="Times New Roman" w:hAnsi="Times New Roman"/>
      <w:i/>
      <w:color w:val="000000"/>
      <w:u w:val="single"/>
    </w:rPr>
  </w:style>
  <w:style w:type="character" w:customStyle="1" w:styleId="ConsPlusNormal">
    <w:name w:val="ConsPlusNormal Знак"/>
    <w:link w:val="ConsPlusNormal0"/>
    <w:qFormat/>
    <w:locked/>
    <w:rsid w:val="00606CD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606CD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qFormat/>
    <w:rsid w:val="00606C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2"/>
    <w:locked/>
    <w:rsid w:val="00606CD5"/>
    <w:rPr>
      <w:sz w:val="24"/>
    </w:rPr>
  </w:style>
  <w:style w:type="paragraph" w:customStyle="1" w:styleId="12">
    <w:name w:val="Абзац списка1"/>
    <w:basedOn w:val="Normal"/>
    <w:link w:val="ListParagraphChar"/>
    <w:qFormat/>
    <w:rsid w:val="00606CD5"/>
    <w:pPr>
      <w:ind w:left="720"/>
    </w:pPr>
    <w:rPr>
      <w:rFonts w:ascii="Calibri" w:hAnsi="Calibri"/>
      <w:sz w:val="24"/>
      <w:szCs w:val="24"/>
    </w:rPr>
  </w:style>
  <w:style w:type="character" w:customStyle="1" w:styleId="ListParagraphChar1">
    <w:name w:val="List Paragraph Char1"/>
    <w:link w:val="2"/>
    <w:locked/>
    <w:rsid w:val="00606CD5"/>
    <w:rPr>
      <w:sz w:val="24"/>
    </w:rPr>
  </w:style>
  <w:style w:type="paragraph" w:customStyle="1" w:styleId="2">
    <w:name w:val="Абзац списка2"/>
    <w:basedOn w:val="Normal"/>
    <w:link w:val="ListParagraphChar1"/>
    <w:qFormat/>
    <w:rsid w:val="00606CD5"/>
    <w:pPr>
      <w:ind w:left="720"/>
    </w:pPr>
    <w:rPr>
      <w:rFonts w:ascii="Calibri" w:hAnsi="Calibri"/>
      <w:sz w:val="24"/>
      <w:szCs w:val="24"/>
    </w:rPr>
  </w:style>
  <w:style w:type="paragraph" w:customStyle="1" w:styleId="13">
    <w:name w:val="Без интервала1"/>
    <w:qFormat/>
    <w:rsid w:val="00606CD5"/>
    <w:rPr>
      <w:rFonts w:ascii="Times New Roman" w:hAnsi="Times New Roman"/>
    </w:rPr>
  </w:style>
  <w:style w:type="character" w:customStyle="1" w:styleId="NoSpacingChar">
    <w:name w:val="No Spacing Char"/>
    <w:aliases w:val="для таблиц Char,Без интервала2 Char"/>
    <w:link w:val="20"/>
    <w:locked/>
    <w:rsid w:val="00606CD5"/>
    <w:rPr>
      <w:sz w:val="22"/>
      <w:lang w:val="ru-RU" w:eastAsia="en-US"/>
    </w:rPr>
  </w:style>
  <w:style w:type="paragraph" w:customStyle="1" w:styleId="20">
    <w:name w:val="Без интервала2"/>
    <w:aliases w:val="для таблиц"/>
    <w:link w:val="NoSpacingChar"/>
    <w:qFormat/>
    <w:rsid w:val="00606CD5"/>
    <w:rPr>
      <w:rFonts w:cs="Calibri"/>
      <w:sz w:val="22"/>
      <w:szCs w:val="22"/>
      <w:lang w:eastAsia="en-US"/>
    </w:rPr>
  </w:style>
  <w:style w:type="paragraph" w:customStyle="1" w:styleId="4">
    <w:name w:val="Абзац списка4"/>
    <w:basedOn w:val="Normal"/>
    <w:rsid w:val="00606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1"/>
    <w:uiPriority w:val="1"/>
    <w:qFormat/>
    <w:rsid w:val="003B2E1D"/>
    <w:rPr>
      <w:rFonts w:ascii="Times New Roman" w:hAnsi="Times New Roman"/>
      <w:sz w:val="24"/>
      <w:szCs w:val="24"/>
      <w:lang w:eastAsia="ar-SA"/>
    </w:rPr>
  </w:style>
  <w:style w:type="character" w:customStyle="1" w:styleId="NoSpacingChar1">
    <w:name w:val="No Spacing Char1"/>
    <w:link w:val="NoSpacing"/>
    <w:uiPriority w:val="1"/>
    <w:locked/>
    <w:rsid w:val="003B2E1D"/>
    <w:rPr>
      <w:rFonts w:ascii="Times New Roman" w:hAnsi="Times New Roman"/>
      <w:sz w:val="24"/>
      <w:lang w:eastAsia="ar-SA" w:bidi="ar-SA"/>
    </w:rPr>
  </w:style>
  <w:style w:type="paragraph" w:customStyle="1" w:styleId="22">
    <w:name w:val="2 Заголовок 2 уровня"/>
    <w:basedOn w:val="NoSpacing"/>
    <w:link w:val="220"/>
    <w:qFormat/>
    <w:rsid w:val="003B2E1D"/>
    <w:pPr>
      <w:spacing w:before="480" w:after="240"/>
      <w:ind w:firstLine="709"/>
      <w:jc w:val="both"/>
      <w:outlineLvl w:val="1"/>
    </w:pPr>
    <w:rPr>
      <w:b/>
    </w:rPr>
  </w:style>
  <w:style w:type="character" w:customStyle="1" w:styleId="220">
    <w:name w:val="2 Заголовок 2 уровня Знак"/>
    <w:link w:val="22"/>
    <w:locked/>
    <w:rsid w:val="003B2E1D"/>
    <w:rPr>
      <w:rFonts w:ascii="Times New Roman" w:hAnsi="Times New Roman"/>
      <w:b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13</Pages>
  <Words>1501</Words>
  <Characters>8559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</dc:creator>
  <cp:keywords/>
  <dc:description/>
  <cp:lastModifiedBy>lobanova</cp:lastModifiedBy>
  <cp:revision>10</cp:revision>
  <cp:lastPrinted>2020-08-13T19:13:00Z</cp:lastPrinted>
  <dcterms:created xsi:type="dcterms:W3CDTF">2020-09-25T13:57:00Z</dcterms:created>
  <dcterms:modified xsi:type="dcterms:W3CDTF">2020-09-28T06:13:00Z</dcterms:modified>
</cp:coreProperties>
</file>